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035F" w14:textId="77777777" w:rsidR="00DF7751" w:rsidRDefault="001D4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8F74FD" wp14:editId="2B87E4FB">
            <wp:simplePos x="0" y="0"/>
            <wp:positionH relativeFrom="column">
              <wp:posOffset>2141220</wp:posOffset>
            </wp:positionH>
            <wp:positionV relativeFrom="paragraph">
              <wp:posOffset>0</wp:posOffset>
            </wp:positionV>
            <wp:extent cx="1454785" cy="403225"/>
            <wp:effectExtent l="0" t="0" r="0" b="0"/>
            <wp:wrapSquare wrapText="righ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403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15463A" w14:textId="77777777" w:rsidR="00DF7751" w:rsidRDefault="00DF775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" w:hanging="5"/>
        <w:jc w:val="center"/>
        <w:rPr>
          <w:rFonts w:ascii="Georgia" w:eastAsia="Georgia" w:hAnsi="Georgia" w:cs="Georgia"/>
          <w:color w:val="000000"/>
          <w:sz w:val="52"/>
          <w:szCs w:val="52"/>
        </w:rPr>
      </w:pPr>
    </w:p>
    <w:p w14:paraId="2333FC6F" w14:textId="77777777" w:rsidR="00DF7751" w:rsidRDefault="001D40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center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Al centro l’idea del museo come luogo di incontro di persone e interessi, passioni e scoperte</w:t>
      </w:r>
    </w:p>
    <w:p w14:paraId="1C67EE3E" w14:textId="77777777" w:rsidR="00DF7751" w:rsidRDefault="00DF775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center"/>
        <w:rPr>
          <w:rFonts w:ascii="Georgia" w:eastAsia="Georgia" w:hAnsi="Georgia" w:cs="Georgia"/>
          <w:sz w:val="14"/>
          <w:szCs w:val="14"/>
        </w:rPr>
      </w:pPr>
    </w:p>
    <w:p w14:paraId="5A2B71AD" w14:textId="77777777" w:rsidR="00DF7751" w:rsidRDefault="001D40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center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i/>
          <w:sz w:val="40"/>
          <w:szCs w:val="40"/>
        </w:rPr>
        <w:t>Premio Barnaba. Un museo, una storia</w:t>
      </w:r>
      <w:r>
        <w:rPr>
          <w:rFonts w:ascii="Georgia" w:eastAsia="Georgia" w:hAnsi="Georgia" w:cs="Georgia"/>
          <w:b/>
          <w:sz w:val="40"/>
          <w:szCs w:val="40"/>
        </w:rPr>
        <w:t>: racconti inediti di esperienze nei musei</w:t>
      </w:r>
      <w:r>
        <w:rPr>
          <w:rFonts w:ascii="Georgia" w:eastAsia="Georgia" w:hAnsi="Georgia" w:cs="Georgia"/>
          <w:b/>
          <w:sz w:val="40"/>
          <w:szCs w:val="40"/>
        </w:rPr>
        <w:br/>
      </w:r>
      <w:r>
        <w:rPr>
          <w:rFonts w:ascii="Georgia" w:eastAsia="Georgia" w:hAnsi="Georgia" w:cs="Georgia"/>
          <w:b/>
        </w:rPr>
        <w:br/>
      </w:r>
      <w:r>
        <w:rPr>
          <w:rFonts w:ascii="Georgia" w:eastAsia="Georgia" w:hAnsi="Georgia" w:cs="Georgia"/>
          <w:b/>
          <w:color w:val="000000"/>
          <w:sz w:val="32"/>
          <w:szCs w:val="32"/>
        </w:rPr>
        <w:t>Il Museo Galileo</w:t>
      </w:r>
      <w:r>
        <w:rPr>
          <w:rFonts w:ascii="Georgia" w:eastAsia="Georgia" w:hAnsi="Georgia" w:cs="Georgia"/>
          <w:b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color w:val="000000"/>
          <w:sz w:val="32"/>
          <w:szCs w:val="32"/>
        </w:rPr>
        <w:t xml:space="preserve">presenta la </w:t>
      </w:r>
      <w:r>
        <w:rPr>
          <w:rFonts w:ascii="Georgia" w:eastAsia="Georgia" w:hAnsi="Georgia" w:cs="Georgia"/>
          <w:b/>
          <w:sz w:val="32"/>
          <w:szCs w:val="32"/>
        </w:rPr>
        <w:t xml:space="preserve">prima </w:t>
      </w:r>
      <w:r>
        <w:rPr>
          <w:rFonts w:ascii="Georgia" w:eastAsia="Georgia" w:hAnsi="Georgia" w:cs="Georgia"/>
          <w:b/>
          <w:color w:val="000000"/>
          <w:sz w:val="32"/>
          <w:szCs w:val="32"/>
        </w:rPr>
        <w:t>edizione del concorso letterario</w:t>
      </w:r>
      <w:r>
        <w:rPr>
          <w:rFonts w:ascii="Georgia" w:eastAsia="Georgia" w:hAnsi="Georgia" w:cs="Georgia"/>
          <w:b/>
          <w:color w:val="000000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14:paraId="4FB4D9AE" w14:textId="77777777" w:rsidR="00DF7751" w:rsidRDefault="001D40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center"/>
        <w:rPr>
          <w:rFonts w:ascii="Georgia" w:eastAsia="Georgia" w:hAnsi="Georgia" w:cs="Georgia"/>
          <w:i/>
          <w:color w:val="000000"/>
          <w:sz w:val="22"/>
          <w:szCs w:val="22"/>
        </w:rPr>
      </w:pPr>
      <w:r>
        <w:rPr>
          <w:rFonts w:ascii="Georgia" w:eastAsia="Georgia" w:hAnsi="Georgia" w:cs="Georgia"/>
          <w:i/>
          <w:color w:val="000000"/>
          <w:sz w:val="22"/>
          <w:szCs w:val="22"/>
        </w:rPr>
        <w:t>I lavori (in italiano, massi</w:t>
      </w:r>
      <w:r>
        <w:rPr>
          <w:rFonts w:ascii="Georgia" w:eastAsia="Georgia" w:hAnsi="Georgia" w:cs="Georgia"/>
          <w:i/>
          <w:sz w:val="22"/>
          <w:szCs w:val="22"/>
        </w:rPr>
        <w:t>mo 30.000 battute) dovranno pervenire entro il 31 marzo 2024.</w:t>
      </w:r>
      <w:r>
        <w:rPr>
          <w:rFonts w:ascii="Georgia" w:eastAsia="Georgia" w:hAnsi="Georgia" w:cs="Georgia"/>
          <w:i/>
          <w:sz w:val="22"/>
          <w:szCs w:val="22"/>
        </w:rPr>
        <w:br/>
        <w:t>La premiazione a settembre 2024 nell’ambito del Pr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emio Pieve Saverio Tutino ad Arezzo.</w:t>
      </w:r>
    </w:p>
    <w:p w14:paraId="680FCE43" w14:textId="77777777" w:rsidR="00DF7751" w:rsidRDefault="001D40B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center"/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br/>
      </w:r>
      <w:r>
        <w:rPr>
          <w:rFonts w:ascii="Georgia" w:eastAsia="Georgia" w:hAnsi="Georgia" w:cs="Georgia"/>
          <w:b/>
          <w:i/>
          <w:sz w:val="22"/>
          <w:szCs w:val="22"/>
        </w:rPr>
        <w:t>Qui tutte le info:</w:t>
      </w:r>
    </w:p>
    <w:p w14:paraId="4168C951" w14:textId="77777777" w:rsidR="00DF775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center"/>
        <w:rPr>
          <w:rFonts w:ascii="Georgia" w:eastAsia="Georgia" w:hAnsi="Georgia" w:cs="Georgia"/>
          <w:b/>
          <w:i/>
          <w:sz w:val="22"/>
          <w:szCs w:val="22"/>
        </w:rPr>
      </w:pPr>
      <w:hyperlink r:id="rId6">
        <w:r w:rsidR="001D40B3">
          <w:rPr>
            <w:rFonts w:ascii="Georgia" w:eastAsia="Georgia" w:hAnsi="Georgia" w:cs="Georgia"/>
            <w:b/>
            <w:i/>
            <w:color w:val="1155CC"/>
            <w:sz w:val="22"/>
            <w:szCs w:val="22"/>
            <w:u w:val="single"/>
          </w:rPr>
          <w:t>https://www.museogalileo.it/istituto/premiobarnaba</w:t>
        </w:r>
      </w:hyperlink>
    </w:p>
    <w:p w14:paraId="6BFFEE42" w14:textId="77777777" w:rsidR="00DF7751" w:rsidRDefault="00DF775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hanging="2"/>
        <w:jc w:val="center"/>
        <w:rPr>
          <w:rFonts w:ascii="Georgia" w:eastAsia="Georgia" w:hAnsi="Georgia" w:cs="Georgia"/>
          <w:sz w:val="22"/>
          <w:szCs w:val="22"/>
        </w:rPr>
      </w:pPr>
    </w:p>
    <w:p w14:paraId="54643EE7" w14:textId="77777777" w:rsidR="00DF7751" w:rsidRDefault="001D4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Le esperienze personali vissute in un museo, luogo nel quale sono esposti opere d’arte, strumenti scientifici o oggetti di varie tipologie, ma anche di incontro tra persone e idee, scoperte e passioni, tra ricordi, curiosità e fantasie che possono diventare racconti inediti e sorprendenti, testimonianze inattese: a questo è dedicata l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a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prima edizione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del </w:t>
      </w:r>
      <w:r>
        <w:rPr>
          <w:rFonts w:ascii="Georgia" w:eastAsia="Georgia" w:hAnsi="Georgia" w:cs="Georgia"/>
          <w:b/>
          <w:i/>
          <w:color w:val="000000"/>
          <w:sz w:val="22"/>
          <w:szCs w:val="22"/>
        </w:rPr>
        <w:t>Premio Barnaba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, un concorso letterario ideato dal Museo Galileo</w:t>
      </w:r>
      <w:r>
        <w:rPr>
          <w:rFonts w:ascii="Georgia" w:eastAsia="Georgia" w:hAnsi="Georgia" w:cs="Georgia"/>
          <w:b/>
          <w:sz w:val="22"/>
          <w:szCs w:val="22"/>
        </w:rPr>
        <w:t xml:space="preserve">, </w:t>
      </w:r>
      <w:r>
        <w:rPr>
          <w:rFonts w:ascii="Georgia" w:eastAsia="Georgia" w:hAnsi="Georgia" w:cs="Georgia"/>
          <w:sz w:val="22"/>
          <w:szCs w:val="22"/>
        </w:rPr>
        <w:t>al via quest’anno.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I lavori - in lingua italiana, di massimo 30.000 battute - devono pervenire </w:t>
      </w:r>
      <w:r>
        <w:rPr>
          <w:rFonts w:ascii="Georgia" w:eastAsia="Georgia" w:hAnsi="Georgia" w:cs="Georgia"/>
          <w:b/>
          <w:sz w:val="22"/>
          <w:szCs w:val="22"/>
        </w:rPr>
        <w:t>entro il 31 marzo 2024</w:t>
      </w:r>
      <w:r>
        <w:rPr>
          <w:rFonts w:ascii="Georgia" w:eastAsia="Georgia" w:hAnsi="Georgia" w:cs="Georgia"/>
          <w:sz w:val="22"/>
          <w:szCs w:val="22"/>
        </w:rPr>
        <w:t xml:space="preserve">, nelle modalità indicate sul sito del Museo Galileo. La premiazione si terrà </w:t>
      </w:r>
      <w:r>
        <w:rPr>
          <w:rFonts w:ascii="Georgia" w:eastAsia="Georgia" w:hAnsi="Georgia" w:cs="Georgia"/>
          <w:b/>
          <w:sz w:val="22"/>
          <w:szCs w:val="22"/>
        </w:rPr>
        <w:t>a Pieve Santo Stefano</w:t>
      </w:r>
      <w:r>
        <w:rPr>
          <w:rFonts w:ascii="Georgia" w:eastAsia="Georgia" w:hAnsi="Georgia" w:cs="Georgia"/>
          <w:sz w:val="22"/>
          <w:szCs w:val="22"/>
        </w:rPr>
        <w:t xml:space="preserve"> (Arezzo) nell’ambito del prestigioso Premio Pieve Saverio Tutino, che si svolgerà il prossimo settembre.</w:t>
      </w:r>
    </w:p>
    <w:p w14:paraId="24CE1789" w14:textId="77777777" w:rsidR="00DF7751" w:rsidRDefault="00DF7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1169A0AA" w14:textId="77777777" w:rsidR="00DF7751" w:rsidRDefault="001D4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Il titolo del progetto prende le mosse da una suggestione: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Barnaba è il nome del protagonista del racconto </w:t>
      </w:r>
      <w:r>
        <w:rPr>
          <w:rFonts w:ascii="Georgia" w:eastAsia="Georgia" w:hAnsi="Georgia" w:cs="Georgia"/>
          <w:b/>
          <w:i/>
          <w:color w:val="000000"/>
          <w:sz w:val="22"/>
          <w:szCs w:val="22"/>
        </w:rPr>
        <w:t>Nel museo di Reims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, scritto da Daniele Del Giudice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e pubblicato nel 1988. Barnaba è un ragazzo che in seguito a una malattia sta perdendo la vista e decide di recarsi a Re</w:t>
      </w:r>
      <w:r>
        <w:rPr>
          <w:rFonts w:ascii="Georgia" w:eastAsia="Georgia" w:hAnsi="Georgia" w:cs="Georgia"/>
          <w:sz w:val="22"/>
          <w:szCs w:val="22"/>
        </w:rPr>
        <w:t xml:space="preserve">ims, con l’intento di ammirare il </w:t>
      </w:r>
      <w:r>
        <w:rPr>
          <w:rFonts w:ascii="Georgia" w:eastAsia="Georgia" w:hAnsi="Georgia" w:cs="Georgia"/>
          <w:i/>
          <w:sz w:val="22"/>
          <w:szCs w:val="22"/>
        </w:rPr>
        <w:t xml:space="preserve">Marat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assassiné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di Jacques-Louis David. Una ragazza, Anne, </w:t>
      </w:r>
      <w:r>
        <w:rPr>
          <w:rFonts w:ascii="Georgia" w:eastAsia="Georgia" w:hAnsi="Georgia" w:cs="Georgia"/>
          <w:strike/>
          <w:sz w:val="22"/>
          <w:szCs w:val="22"/>
        </w:rPr>
        <w:t>s</w:t>
      </w:r>
      <w:r>
        <w:rPr>
          <w:rFonts w:ascii="Georgia" w:eastAsia="Georgia" w:hAnsi="Georgia" w:cs="Georgia"/>
          <w:sz w:val="22"/>
          <w:szCs w:val="22"/>
        </w:rPr>
        <w:t>i accorge della sua difficoltà e decid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e di aiutarlo, di raccontargli il quadro, ma nel farlo mente.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Quali ricordi, curiosità, fantasie, percorsi mentali può accendere la visita a un museo?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In quanti modi diversi si può raccontare un’opera d’arte, uno strumento tecnologico o una collezione scientifica? Da queste idee nasce il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Premio Barnaba. Un museo, una storia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1C454E96" w14:textId="77777777" w:rsidR="00DF7751" w:rsidRDefault="00DF7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29E48624" w14:textId="77777777" w:rsidR="00DF7751" w:rsidRDefault="001D4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Il Premio è rivolto a tutti coloro che desiderano – attraverso la scrittura – condividere un’esperienza personale vissuta all’interno di un museo,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inteso non solo come luogo di incontro tra oggetti in mostra e visitatori ma anche tra persone, con le loro idee, i loro interessi e le loro passioni. Un luogo che può far scaturire scoperte inattese, e che può esso stesso diventare racconto, un racconto che, come per Barnaba, qualcuno offre a qualcun altro.</w:t>
      </w:r>
    </w:p>
    <w:p w14:paraId="3EFAEF04" w14:textId="77777777" w:rsidR="00DF7751" w:rsidRDefault="00DF7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3BB0416C" w14:textId="77777777" w:rsidR="00DF7751" w:rsidRDefault="001D4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È già possibile inviare il proprio lavoro: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il Premio accoglie unicamente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racconti inediti, in lingua italiana, di massimo 30.000 battute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(spazi inclusi), </w:t>
      </w:r>
      <w:r>
        <w:rPr>
          <w:rFonts w:ascii="Georgia" w:eastAsia="Georgia" w:hAnsi="Georgia" w:cs="Georgia"/>
          <w:sz w:val="22"/>
          <w:szCs w:val="22"/>
        </w:rPr>
        <w:t>l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e candidature dovranno pervenire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entro il 31 marzo 2024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, secondo le modalità indicate in dettaglio nel regolamento disponibile sul sito del Museo Galileo al seguente indirizzo: </w:t>
      </w:r>
      <w:hyperlink r:id="rId7">
        <w:r>
          <w:rPr>
            <w:rFonts w:ascii="Georgia" w:eastAsia="Georgia" w:hAnsi="Georgia" w:cs="Georgia"/>
            <w:color w:val="000000"/>
            <w:sz w:val="22"/>
            <w:szCs w:val="22"/>
            <w:u w:val="single"/>
          </w:rPr>
          <w:t>https://www.museogalileo.it/istituto/premiobarnaba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>.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Al vincitore/alla vincitrice, verranno consegnati un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premio in denaro di 1.000 € e la targa del Premio Barnaba 2024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  <w:r>
        <w:rPr>
          <w:rFonts w:ascii="Georgia" w:eastAsia="Georgia" w:hAnsi="Georgia" w:cs="Georgia"/>
          <w:sz w:val="22"/>
          <w:szCs w:val="22"/>
        </w:rPr>
        <w:t>Inoltre, i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racconti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finalisti</w:t>
      </w:r>
      <w:r>
        <w:rPr>
          <w:rFonts w:ascii="Georgia" w:eastAsia="Georgia" w:hAnsi="Georgia" w:cs="Georgia"/>
          <w:b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saranno pubblicati in un volume collett</w:t>
      </w:r>
      <w:r>
        <w:rPr>
          <w:rFonts w:ascii="Georgia" w:eastAsia="Georgia" w:hAnsi="Georgia" w:cs="Georgia"/>
          <w:b/>
          <w:sz w:val="22"/>
          <w:szCs w:val="22"/>
        </w:rPr>
        <w:t>ivo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a cura della casa editrice del Museo Galileo.</w:t>
      </w:r>
    </w:p>
    <w:p w14:paraId="73CAA552" w14:textId="77777777" w:rsidR="00DF7751" w:rsidRDefault="00DF7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403539DE" w14:textId="77777777" w:rsidR="00DF7751" w:rsidRDefault="001D4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Du</w:t>
      </w:r>
      <w:r>
        <w:rPr>
          <w:rFonts w:ascii="Georgia" w:eastAsia="Georgia" w:hAnsi="Georgia" w:cs="Georgia"/>
          <w:sz w:val="22"/>
          <w:szCs w:val="22"/>
        </w:rPr>
        <w:t xml:space="preserve">e gli eventi conclusivi previsti: </w:t>
      </w:r>
      <w:r>
        <w:rPr>
          <w:rFonts w:ascii="Georgia" w:eastAsia="Georgia" w:hAnsi="Georgia" w:cs="Georgia"/>
          <w:b/>
          <w:sz w:val="22"/>
          <w:szCs w:val="22"/>
        </w:rPr>
        <w:t>la consegna del Premio, che si terrà il 15 settembre 2024 nell’ambito del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la manifestazione Premio Pieve Saverio Tutino,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a Pieve Santo Stefano (AR), e la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presentazione del volume collettaneo</w:t>
      </w:r>
      <w:r>
        <w:rPr>
          <w:rFonts w:ascii="Georgia" w:eastAsia="Georgia" w:hAnsi="Georgia" w:cs="Georgia"/>
          <w:color w:val="000000"/>
          <w:sz w:val="22"/>
          <w:szCs w:val="22"/>
        </w:rPr>
        <w:t>, che si terrà presso il Museo Galileo di Firenze nei mesi successivi.</w:t>
      </w:r>
    </w:p>
    <w:p w14:paraId="54F9D5E2" w14:textId="77777777" w:rsidR="00DF7751" w:rsidRDefault="00DF7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F8F2FF2" w14:textId="77777777" w:rsidR="00DF7751" w:rsidRDefault="001D4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Il Comitato Scientifico dell’edizione 2024 sarà forma</w:t>
      </w:r>
      <w:r>
        <w:rPr>
          <w:rFonts w:ascii="Georgia" w:eastAsia="Georgia" w:hAnsi="Georgia" w:cs="Georgia"/>
          <w:sz w:val="22"/>
          <w:szCs w:val="22"/>
        </w:rPr>
        <w:t xml:space="preserve">to da: </w:t>
      </w:r>
      <w:r>
        <w:rPr>
          <w:rFonts w:ascii="Georgia" w:eastAsia="Georgia" w:hAnsi="Georgia" w:cs="Georgia"/>
          <w:b/>
          <w:sz w:val="22"/>
          <w:szCs w:val="22"/>
        </w:rPr>
        <w:t xml:space="preserve">Monica Barni, </w:t>
      </w:r>
      <w:r>
        <w:rPr>
          <w:rFonts w:ascii="Georgia" w:eastAsia="Georgia" w:hAnsi="Georgia" w:cs="Georgia"/>
          <w:sz w:val="22"/>
          <w:szCs w:val="22"/>
        </w:rPr>
        <w:t>Pr</w:t>
      </w:r>
      <w:r>
        <w:rPr>
          <w:rFonts w:ascii="Georgia" w:eastAsia="Georgia" w:hAnsi="Georgia" w:cs="Georgia"/>
          <w:color w:val="000000"/>
          <w:sz w:val="22"/>
          <w:szCs w:val="22"/>
        </w:rPr>
        <w:t>ofessoressa di Didattica delle Lingue Moderne presso</w:t>
      </w:r>
      <w:r>
        <w:rPr>
          <w:rFonts w:ascii="Georgia" w:eastAsia="Georgia" w:hAnsi="Georgia" w:cs="Georgia"/>
          <w:sz w:val="22"/>
          <w:szCs w:val="22"/>
        </w:rPr>
        <w:t xml:space="preserve"> l’U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niversità per Stranieri di Siena;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Massimo Bucciantini</w:t>
      </w:r>
      <w:r>
        <w:rPr>
          <w:rFonts w:ascii="Georgia" w:eastAsia="Georgia" w:hAnsi="Georgia" w:cs="Georgia"/>
          <w:color w:val="000000"/>
          <w:sz w:val="22"/>
          <w:szCs w:val="22"/>
        </w:rPr>
        <w:t>, storico e già docente all’Università di Siena</w:t>
      </w:r>
      <w:r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collaboratore del Museo Galileo, di </w:t>
      </w:r>
      <w:r>
        <w:rPr>
          <w:rFonts w:ascii="Georgia" w:eastAsia="Georgia" w:hAnsi="Georgia" w:cs="Georgia"/>
          <w:sz w:val="22"/>
          <w:szCs w:val="22"/>
        </w:rPr>
        <w:t>cui co-d</w:t>
      </w:r>
      <w:r>
        <w:rPr>
          <w:rFonts w:ascii="Georgia" w:eastAsia="Georgia" w:hAnsi="Georgia" w:cs="Georgia"/>
          <w:color w:val="000000"/>
          <w:sz w:val="22"/>
          <w:szCs w:val="22"/>
        </w:rPr>
        <w:t>irige la rivista “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Galilaeana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”;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Natalia Cangi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, Direttrice organizzativa della Fondazione Archivio Diaristico Nazionale di Pieve Santo Stefano e Presidente della Commissione di lettura del Premio Pieve Saverio Tutino;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Enzo </w:t>
      </w:r>
      <w:proofErr w:type="spellStart"/>
      <w:r>
        <w:rPr>
          <w:rFonts w:ascii="Georgia" w:eastAsia="Georgia" w:hAnsi="Georgia" w:cs="Georgia"/>
          <w:b/>
          <w:color w:val="000000"/>
          <w:sz w:val="22"/>
          <w:szCs w:val="22"/>
        </w:rPr>
        <w:t>Rammairone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, già editor di narrativa per la casa editrice “66thand2nd”, autore</w:t>
      </w:r>
      <w:r>
        <w:rPr>
          <w:rFonts w:ascii="Georgia" w:eastAsia="Georgia" w:hAnsi="Georgia" w:cs="Georgia"/>
          <w:sz w:val="22"/>
          <w:szCs w:val="22"/>
        </w:rPr>
        <w:t xml:space="preserve"> di p</w:t>
      </w:r>
      <w:r>
        <w:rPr>
          <w:rFonts w:ascii="Georgia" w:eastAsia="Georgia" w:hAnsi="Georgia" w:cs="Georgia"/>
          <w:color w:val="000000"/>
          <w:sz w:val="22"/>
          <w:szCs w:val="22"/>
        </w:rPr>
        <w:t>ro</w:t>
      </w:r>
      <w:r>
        <w:rPr>
          <w:rFonts w:ascii="Georgia" w:eastAsia="Georgia" w:hAnsi="Georgia" w:cs="Georgia"/>
          <w:sz w:val="22"/>
          <w:szCs w:val="22"/>
        </w:rPr>
        <w:t xml:space="preserve">grammi di Rai Cultura dedicati ai libri e curatore per Einaudi della nuova edizione di </w:t>
      </w:r>
      <w:r>
        <w:rPr>
          <w:rFonts w:ascii="Georgia" w:eastAsia="Georgia" w:hAnsi="Georgia" w:cs="Georgia"/>
          <w:i/>
          <w:sz w:val="22"/>
          <w:szCs w:val="22"/>
        </w:rPr>
        <w:t>Atlante occidentale</w:t>
      </w:r>
      <w:r>
        <w:rPr>
          <w:rFonts w:ascii="Georgia" w:eastAsia="Georgia" w:hAnsi="Georgia" w:cs="Georgia"/>
          <w:sz w:val="22"/>
          <w:szCs w:val="22"/>
        </w:rPr>
        <w:t xml:space="preserve"> di Da</w:t>
      </w:r>
      <w:r>
        <w:rPr>
          <w:rFonts w:ascii="Georgia" w:eastAsia="Georgia" w:hAnsi="Georgia" w:cs="Georgia"/>
          <w:color w:val="000000"/>
          <w:sz w:val="22"/>
          <w:szCs w:val="22"/>
        </w:rPr>
        <w:t>niele Del Giudice</w:t>
      </w:r>
      <w:r>
        <w:rPr>
          <w:rFonts w:ascii="Georgia" w:eastAsia="Georgia" w:hAnsi="Georgia" w:cs="Georgia"/>
          <w:color w:val="FF0000"/>
          <w:sz w:val="22"/>
          <w:szCs w:val="22"/>
        </w:rPr>
        <w:t xml:space="preserve">;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Domenico Scarpa</w:t>
      </w:r>
      <w:r>
        <w:rPr>
          <w:rFonts w:ascii="Georgia" w:eastAsia="Georgia" w:hAnsi="Georgia" w:cs="Georgia"/>
          <w:color w:val="000000"/>
          <w:sz w:val="22"/>
          <w:szCs w:val="22"/>
        </w:rPr>
        <w:t>, scrittore e consulente letterario del Centro studi Primo Levi di Torino.</w:t>
      </w:r>
    </w:p>
    <w:p w14:paraId="032F1F86" w14:textId="77777777" w:rsidR="00DF7751" w:rsidRDefault="00DF7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sz w:val="22"/>
          <w:szCs w:val="22"/>
        </w:rPr>
      </w:pPr>
    </w:p>
    <w:p w14:paraId="41D90B88" w14:textId="77777777" w:rsidR="00DF7751" w:rsidRDefault="001D4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Per informazioni e chiarimenti con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tattare il Comitato Organizzatore del Premio Barnaba al seguente indirizzo: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premiobarnaba@museogalileo.it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3E9C2E8F" w14:textId="77777777" w:rsidR="00DF7751" w:rsidRDefault="00DF7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8B2FFBD" w14:textId="77777777" w:rsidR="00DF7751" w:rsidRDefault="00DF7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5609BCB1" w14:textId="77777777" w:rsidR="00DF7751" w:rsidRDefault="001D4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Ufficio Stampa Museo Galileo</w:t>
      </w:r>
    </w:p>
    <w:p w14:paraId="4E98B3A2" w14:textId="77777777" w:rsidR="00DF7751" w:rsidRDefault="001D4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Antonio Pirozzi || PS Comunicazione </w:t>
      </w:r>
    </w:p>
    <w:p w14:paraId="533025D1" w14:textId="77777777" w:rsidR="00DF775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hyperlink r:id="rId9">
        <w:r w:rsidR="001D40B3"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info@pscomunicazione.it</w:t>
        </w:r>
      </w:hyperlink>
      <w:r w:rsidR="001D40B3">
        <w:rPr>
          <w:rFonts w:ascii="Georgia" w:eastAsia="Georgia" w:hAnsi="Georgia" w:cs="Georgia"/>
          <w:color w:val="000000"/>
          <w:sz w:val="22"/>
          <w:szCs w:val="22"/>
        </w:rPr>
        <w:t xml:space="preserve"> | 339 5238132</w:t>
      </w:r>
    </w:p>
    <w:p w14:paraId="7927A634" w14:textId="77777777" w:rsidR="00DF7751" w:rsidRDefault="00DF7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1200C96" w14:textId="77777777" w:rsidR="00DF7751" w:rsidRDefault="00DF77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sectPr w:rsidR="00DF7751">
      <w:pgSz w:w="11906" w:h="16838"/>
      <w:pgMar w:top="992" w:right="1440" w:bottom="80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51"/>
    <w:rsid w:val="001D40B3"/>
    <w:rsid w:val="0051790E"/>
    <w:rsid w:val="00565AAE"/>
    <w:rsid w:val="00D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741E"/>
  <w15:docId w15:val="{B71BE4FF-F14D-473F-BED1-6B4E4079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barnaba@museogalile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seogalileo.it/istituto/premiobarna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eogalileo.it/istituto/premiobarnab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scomunica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xC+TgwTESC1Bh0AnfAe9AVXaQg==">CgMxLjA4AHIhMUVpZEFrVkVWaG9JanZQWktSWUR2Zm5uZjBxZWNxVEhP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Beatrice Donati</cp:lastModifiedBy>
  <cp:revision>2</cp:revision>
  <dcterms:created xsi:type="dcterms:W3CDTF">2024-01-17T14:52:00Z</dcterms:created>
  <dcterms:modified xsi:type="dcterms:W3CDTF">2024-01-17T14:52:00Z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