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FF3A" w14:textId="77777777" w:rsidR="00015B65" w:rsidRPr="00594ED6" w:rsidRDefault="00C407B5" w:rsidP="00EE5BF9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16"/>
          <w:szCs w:val="16"/>
          <w:lang w:eastAsia="it-IT"/>
        </w:rPr>
      </w:pPr>
      <w:r w:rsidRPr="00594ED6">
        <w:rPr>
          <w:rFonts w:ascii="CourierNewPSMT" w:hAnsi="CourierNewPSMT" w:cs="CourierNewPSMT"/>
          <w:b/>
          <w:sz w:val="20"/>
          <w:szCs w:val="20"/>
          <w:lang w:eastAsia="it-IT"/>
        </w:rPr>
        <w:tab/>
      </w:r>
      <w:r w:rsidR="00FB3062" w:rsidRPr="00594ED6">
        <w:rPr>
          <w:rFonts w:ascii="Verdana" w:hAnsi="Verdana" w:cs="Verdana"/>
          <w:b/>
          <w:sz w:val="16"/>
          <w:szCs w:val="16"/>
          <w:lang w:eastAsia="it-IT"/>
        </w:rPr>
        <w:tab/>
      </w:r>
      <w:r w:rsidR="00FB3062" w:rsidRPr="00594ED6">
        <w:rPr>
          <w:rFonts w:ascii="Verdana" w:hAnsi="Verdana" w:cs="Verdana"/>
          <w:b/>
          <w:sz w:val="16"/>
          <w:szCs w:val="16"/>
          <w:lang w:eastAsia="it-IT"/>
        </w:rPr>
        <w:tab/>
      </w:r>
      <w:r w:rsidR="00FB3062" w:rsidRPr="00594ED6">
        <w:rPr>
          <w:rFonts w:ascii="Verdana" w:hAnsi="Verdana" w:cs="Verdana"/>
          <w:b/>
          <w:sz w:val="16"/>
          <w:szCs w:val="16"/>
          <w:lang w:eastAsia="it-IT"/>
        </w:rPr>
        <w:tab/>
      </w:r>
      <w:r w:rsidR="00FB3062" w:rsidRPr="00594ED6">
        <w:rPr>
          <w:rFonts w:ascii="Verdana" w:hAnsi="Verdana" w:cs="Verdana"/>
          <w:b/>
          <w:sz w:val="16"/>
          <w:szCs w:val="16"/>
          <w:lang w:eastAsia="it-IT"/>
        </w:rPr>
        <w:tab/>
      </w:r>
      <w:r w:rsidR="00FB3062" w:rsidRPr="00594ED6">
        <w:rPr>
          <w:rFonts w:ascii="Verdana" w:hAnsi="Verdana" w:cs="Verdana"/>
          <w:b/>
          <w:sz w:val="16"/>
          <w:szCs w:val="16"/>
          <w:lang w:eastAsia="it-IT"/>
        </w:rPr>
        <w:tab/>
      </w:r>
    </w:p>
    <w:p w14:paraId="70A4FF3B" w14:textId="05162C83" w:rsidR="00FB3062" w:rsidRPr="00655843" w:rsidRDefault="0045134C" w:rsidP="00FB3062">
      <w:pPr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>TIR</w:t>
      </w:r>
      <w:r w:rsidR="00FB3062" w:rsidRPr="00655843">
        <w:rPr>
          <w:b/>
          <w:sz w:val="22"/>
          <w:szCs w:val="22"/>
          <w:lang w:eastAsia="it-IT"/>
        </w:rPr>
        <w:t xml:space="preserve">OCINI </w:t>
      </w:r>
      <w:r w:rsidR="00F43634">
        <w:rPr>
          <w:b/>
          <w:sz w:val="22"/>
          <w:szCs w:val="22"/>
          <w:lang w:eastAsia="it-IT"/>
        </w:rPr>
        <w:t>EXTRACURRICULARI</w:t>
      </w:r>
      <w:r w:rsidR="00FB3062" w:rsidRPr="00655843">
        <w:rPr>
          <w:b/>
          <w:sz w:val="22"/>
          <w:szCs w:val="22"/>
          <w:lang w:eastAsia="it-IT"/>
        </w:rPr>
        <w:t xml:space="preserve"> PRESSO</w:t>
      </w:r>
    </w:p>
    <w:p w14:paraId="70A4FF3C" w14:textId="77777777" w:rsidR="00FB3062" w:rsidRDefault="00DF6FE0" w:rsidP="00FB3062">
      <w:pPr>
        <w:jc w:val="center"/>
        <w:rPr>
          <w:b/>
          <w:sz w:val="22"/>
          <w:szCs w:val="22"/>
          <w:lang w:eastAsia="it-IT"/>
        </w:rPr>
      </w:pPr>
      <w:r>
        <w:rPr>
          <w:b/>
          <w:sz w:val="22"/>
          <w:szCs w:val="22"/>
          <w:lang w:eastAsia="it-IT"/>
        </w:rPr>
        <w:t xml:space="preserve">IL SERVIZIO BANCONOTE </w:t>
      </w:r>
      <w:r w:rsidR="00BC345A">
        <w:rPr>
          <w:b/>
          <w:sz w:val="22"/>
          <w:szCs w:val="22"/>
          <w:lang w:eastAsia="it-IT"/>
        </w:rPr>
        <w:t>DELLA BANCA D’ITALIA</w:t>
      </w:r>
    </w:p>
    <w:p w14:paraId="70A4FF3D" w14:textId="75D593BF" w:rsidR="001D177F" w:rsidRDefault="001D177F" w:rsidP="001D177F">
      <w:pPr>
        <w:jc w:val="center"/>
        <w:rPr>
          <w:b/>
          <w:lang w:eastAsia="it-IT"/>
        </w:rPr>
      </w:pPr>
      <w:r>
        <w:rPr>
          <w:b/>
          <w:lang w:eastAsia="it-IT"/>
        </w:rPr>
        <w:t>ai sensi della DGR 5</w:t>
      </w:r>
      <w:r w:rsidR="00C64206">
        <w:rPr>
          <w:b/>
          <w:lang w:eastAsia="it-IT"/>
        </w:rPr>
        <w:t>76</w:t>
      </w:r>
      <w:r>
        <w:rPr>
          <w:b/>
          <w:lang w:eastAsia="it-IT"/>
        </w:rPr>
        <w:t xml:space="preserve"> del</w:t>
      </w:r>
      <w:r w:rsidR="00C64206">
        <w:rPr>
          <w:b/>
          <w:lang w:eastAsia="it-IT"/>
        </w:rPr>
        <w:t xml:space="preserve"> 2</w:t>
      </w:r>
      <w:r>
        <w:rPr>
          <w:b/>
          <w:lang w:eastAsia="it-IT"/>
        </w:rPr>
        <w:t xml:space="preserve"> agosto 201</w:t>
      </w:r>
      <w:r w:rsidR="00C64206">
        <w:rPr>
          <w:b/>
          <w:lang w:eastAsia="it-IT"/>
        </w:rPr>
        <w:t>9</w:t>
      </w:r>
    </w:p>
    <w:p w14:paraId="70A4FF3F" w14:textId="77777777" w:rsidR="00196FE3" w:rsidRDefault="00196FE3" w:rsidP="00FB3062">
      <w:pPr>
        <w:jc w:val="center"/>
        <w:rPr>
          <w:b/>
          <w:sz w:val="22"/>
          <w:szCs w:val="22"/>
          <w:lang w:eastAsia="it-IT"/>
        </w:rPr>
      </w:pPr>
    </w:p>
    <w:p w14:paraId="70A4FF40" w14:textId="77777777" w:rsidR="00EC5555" w:rsidRPr="00655843" w:rsidRDefault="00EC5555" w:rsidP="001D177F">
      <w:pPr>
        <w:autoSpaceDE w:val="0"/>
        <w:autoSpaceDN w:val="0"/>
        <w:adjustRightInd w:val="0"/>
        <w:spacing w:before="120"/>
        <w:jc w:val="both"/>
        <w:rPr>
          <w:b/>
          <w:iCs/>
        </w:rPr>
      </w:pPr>
      <w:r w:rsidRPr="00655843">
        <w:rPr>
          <w:b/>
          <w:iCs/>
        </w:rPr>
        <w:t>Obiettivi e contenuti</w:t>
      </w:r>
    </w:p>
    <w:p w14:paraId="70A4FF41" w14:textId="77777777" w:rsidR="000E408B" w:rsidRPr="00DF6FE0" w:rsidRDefault="000E408B" w:rsidP="00714D98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DF6FE0">
        <w:rPr>
          <w:iCs/>
        </w:rPr>
        <w:t xml:space="preserve">L’iniziativa intende favorire l’integrazione delle competenze maturate dai tirocinanti nei percorsi di studio universitario con una concreta esperienza presso il Servizio Banconote della Banca d’Italia, struttura caratterizzata da </w:t>
      </w:r>
      <w:r w:rsidR="00DF6FE0">
        <w:rPr>
          <w:iCs/>
        </w:rPr>
        <w:t xml:space="preserve">una spiccata specificità industriale e da </w:t>
      </w:r>
      <w:r w:rsidRPr="00DF6FE0">
        <w:rPr>
          <w:iCs/>
        </w:rPr>
        <w:t>un’elevata complessità di funzioni e organizzazione</w:t>
      </w:r>
      <w:r w:rsidR="00DF6FE0">
        <w:rPr>
          <w:iCs/>
        </w:rPr>
        <w:t>,</w:t>
      </w:r>
      <w:r w:rsidRPr="00DF6FE0">
        <w:rPr>
          <w:iCs/>
        </w:rPr>
        <w:t xml:space="preserve"> con una forte proiezione internazionale.</w:t>
      </w:r>
    </w:p>
    <w:p w14:paraId="70A4FF42" w14:textId="3CC893D3" w:rsidR="000E408B" w:rsidRDefault="000E408B" w:rsidP="00714D98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DF6FE0">
        <w:rPr>
          <w:iCs/>
        </w:rPr>
        <w:t>I tirocinanti saranno coinvolti in una o più delle attività di seguito riportate</w:t>
      </w:r>
      <w:r w:rsidR="006E3A97">
        <w:rPr>
          <w:iCs/>
        </w:rPr>
        <w:t>,</w:t>
      </w:r>
      <w:r w:rsidRPr="00DF6FE0">
        <w:rPr>
          <w:iCs/>
        </w:rPr>
        <w:t xml:space="preserve"> svolte dalla Divisione presso la quale si svolgerà il tirocinio: </w:t>
      </w:r>
    </w:p>
    <w:p w14:paraId="40DF043B" w14:textId="6EBE5B2D" w:rsidR="00264D72" w:rsidRPr="007F51BA" w:rsidRDefault="00264D72" w:rsidP="00264D72">
      <w:pPr>
        <w:pStyle w:val="Titolo3"/>
        <w:numPr>
          <w:ilvl w:val="0"/>
          <w:numId w:val="27"/>
        </w:numPr>
        <w:spacing w:before="120"/>
        <w:ind w:left="284" w:hanging="284"/>
        <w:rPr>
          <w:rFonts w:ascii="Times New Roman" w:hAnsi="Times New Roman"/>
          <w:color w:val="auto"/>
          <w:u w:val="single"/>
        </w:rPr>
      </w:pPr>
      <w:r w:rsidRPr="007F51BA">
        <w:rPr>
          <w:rFonts w:ascii="Times New Roman" w:hAnsi="Times New Roman"/>
          <w:color w:val="auto"/>
          <w:u w:val="single"/>
        </w:rPr>
        <w:t>Divisione Stampa</w:t>
      </w:r>
    </w:p>
    <w:p w14:paraId="46B23203" w14:textId="0847741B" w:rsidR="00264D72" w:rsidRPr="007F51BA" w:rsidRDefault="00264D72" w:rsidP="00264D72">
      <w:pPr>
        <w:spacing w:before="60"/>
        <w:ind w:left="284"/>
        <w:jc w:val="both"/>
        <w:rPr>
          <w:color w:val="000000"/>
          <w:lang w:eastAsia="it-IT"/>
        </w:rPr>
      </w:pPr>
      <w:r w:rsidRPr="007F51BA">
        <w:rPr>
          <w:color w:val="000000"/>
          <w:lang w:eastAsia="it-IT"/>
        </w:rPr>
        <w:t xml:space="preserve">Sviluppo di applicazioni WEB per l'elaborazione, l'analisi e la rappresentazione dei dati provenienti dai sistemi di contazione e controllo qualità asserviti alle macchine da stampa (eventualmente integrati con dati </w:t>
      </w:r>
      <w:r w:rsidR="001926B9">
        <w:rPr>
          <w:color w:val="000000"/>
          <w:lang w:eastAsia="it-IT"/>
        </w:rPr>
        <w:t xml:space="preserve">provenienti dal </w:t>
      </w:r>
      <w:r w:rsidRPr="007F51BA">
        <w:rPr>
          <w:color w:val="000000"/>
          <w:lang w:eastAsia="it-IT"/>
        </w:rPr>
        <w:t>sistema ERP basato su piattaforma SAP) al fine di realizzare un cruscotto informativo.</w:t>
      </w:r>
    </w:p>
    <w:p w14:paraId="32A72657" w14:textId="330CD73C" w:rsidR="00264D72" w:rsidRPr="0020546F" w:rsidRDefault="00264D72" w:rsidP="008E2D3A">
      <w:pPr>
        <w:spacing w:before="60"/>
        <w:ind w:left="284"/>
        <w:jc w:val="both"/>
        <w:textAlignment w:val="baseline"/>
      </w:pPr>
      <w:r w:rsidRPr="00737BEB">
        <w:rPr>
          <w:b/>
          <w:bCs/>
          <w:i/>
          <w:color w:val="4A442A"/>
        </w:rPr>
        <w:t xml:space="preserve">Requisito: </w:t>
      </w:r>
      <w:r w:rsidRPr="00737BEB">
        <w:rPr>
          <w:i/>
        </w:rPr>
        <w:t xml:space="preserve">laurea in </w:t>
      </w:r>
      <w:r w:rsidR="008E2D3A" w:rsidRPr="00737BEB">
        <w:rPr>
          <w:i/>
        </w:rPr>
        <w:t>Ingegneria delle tecnologie della comunicazione e dell’informazione</w:t>
      </w:r>
      <w:r w:rsidR="00D41FE0">
        <w:rPr>
          <w:i/>
        </w:rPr>
        <w:t>;</w:t>
      </w:r>
      <w:r w:rsidR="008E2D3A" w:rsidRPr="00737BEB">
        <w:rPr>
          <w:i/>
        </w:rPr>
        <w:t xml:space="preserve"> Ingegneria gestionale e dell’automazione</w:t>
      </w:r>
      <w:r w:rsidR="00D41FE0">
        <w:rPr>
          <w:i/>
        </w:rPr>
        <w:t>;</w:t>
      </w:r>
      <w:r w:rsidR="008E2D3A" w:rsidRPr="00737BEB">
        <w:rPr>
          <w:i/>
        </w:rPr>
        <w:t xml:space="preserve"> Ingegneria informatica</w:t>
      </w:r>
    </w:p>
    <w:p w14:paraId="6DB3E0AC" w14:textId="3FC35A77" w:rsidR="00264D72" w:rsidRPr="001A555C" w:rsidRDefault="001A555C" w:rsidP="001A555C">
      <w:pPr>
        <w:pStyle w:val="Titolo3"/>
        <w:numPr>
          <w:ilvl w:val="0"/>
          <w:numId w:val="27"/>
        </w:numPr>
        <w:spacing w:before="120"/>
        <w:ind w:left="284" w:hanging="284"/>
        <w:rPr>
          <w:rFonts w:ascii="Times New Roman" w:hAnsi="Times New Roman"/>
          <w:color w:val="auto"/>
          <w:u w:val="single"/>
        </w:rPr>
      </w:pPr>
      <w:r w:rsidRPr="001A555C">
        <w:rPr>
          <w:rFonts w:ascii="Times New Roman" w:hAnsi="Times New Roman"/>
          <w:color w:val="auto"/>
          <w:u w:val="single"/>
        </w:rPr>
        <w:t>Divisione Logistica</w:t>
      </w:r>
    </w:p>
    <w:p w14:paraId="28BF2198" w14:textId="412D9B21" w:rsidR="00264D72" w:rsidRPr="00165C7D" w:rsidRDefault="007F51BA" w:rsidP="00ED6D8F">
      <w:pPr>
        <w:spacing w:before="60"/>
        <w:ind w:left="284"/>
        <w:jc w:val="both"/>
        <w:rPr>
          <w:b/>
          <w:bCs/>
          <w:color w:val="4A442A"/>
        </w:rPr>
      </w:pPr>
      <w:r>
        <w:t>Da svolgersi presso il comparto Logistica; collaborazione nelle attività</w:t>
      </w:r>
      <w:r w:rsidR="00737BEB">
        <w:t xml:space="preserve"> -</w:t>
      </w:r>
      <w:r>
        <w:t xml:space="preserve"> in un’ottica di </w:t>
      </w:r>
      <w:proofErr w:type="spellStart"/>
      <w:r w:rsidRPr="00A2560E">
        <w:rPr>
          <w:i/>
        </w:rPr>
        <w:t>lean</w:t>
      </w:r>
      <w:proofErr w:type="spellEnd"/>
      <w:r w:rsidRPr="00A2560E">
        <w:rPr>
          <w:i/>
        </w:rPr>
        <w:t xml:space="preserve"> production</w:t>
      </w:r>
      <w:r>
        <w:t xml:space="preserve"> </w:t>
      </w:r>
      <w:r w:rsidR="00737BEB">
        <w:t xml:space="preserve">- </w:t>
      </w:r>
      <w:r>
        <w:t xml:space="preserve">di schematizzazione del flusso fisico del magazzino tramite </w:t>
      </w:r>
      <w:r w:rsidRPr="005923EF">
        <w:rPr>
          <w:i/>
        </w:rPr>
        <w:t>flow-chart</w:t>
      </w:r>
      <w:r>
        <w:t xml:space="preserve"> o VSM (Value </w:t>
      </w:r>
      <w:proofErr w:type="spellStart"/>
      <w:r>
        <w:t>Stream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), mappatura delle ubicazioni di magazzino in base a frequenza di prelievo per ottimizzare i percorsi di </w:t>
      </w:r>
      <w:proofErr w:type="spellStart"/>
      <w:r w:rsidRPr="00A2560E">
        <w:rPr>
          <w:i/>
        </w:rPr>
        <w:t>picking</w:t>
      </w:r>
      <w:proofErr w:type="spellEnd"/>
      <w:r w:rsidRPr="00A2560E">
        <w:t>;</w:t>
      </w:r>
      <w:r>
        <w:t xml:space="preserve"> identificazione ed implementazione di un WMS (</w:t>
      </w:r>
      <w:proofErr w:type="spellStart"/>
      <w:r>
        <w:t>Warehouse</w:t>
      </w:r>
      <w:proofErr w:type="spellEnd"/>
      <w:r>
        <w:t xml:space="preserve"> Management System) con scambio dati bilaterale con il sistema informativo SAP; collabora</w:t>
      </w:r>
      <w:r w:rsidR="00737BEB">
        <w:t xml:space="preserve">zione per </w:t>
      </w:r>
      <w:r>
        <w:t xml:space="preserve">l’identificazione di un hardware quale terminale con lettore (di tipo </w:t>
      </w:r>
      <w:proofErr w:type="spellStart"/>
      <w:r w:rsidRPr="005923EF">
        <w:rPr>
          <w:i/>
        </w:rPr>
        <w:t>barcode</w:t>
      </w:r>
      <w:proofErr w:type="spellEnd"/>
      <w:r>
        <w:t xml:space="preserve"> o equivalente), tastiera e schermo </w:t>
      </w:r>
      <w:proofErr w:type="spellStart"/>
      <w:r w:rsidRPr="000B159D">
        <w:rPr>
          <w:i/>
        </w:rPr>
        <w:t>touch</w:t>
      </w:r>
      <w:proofErr w:type="spellEnd"/>
      <w:r>
        <w:t>, per permettere al ricevente logistico di poter operare lontano dal pc nell’inserimento dei dati</w:t>
      </w:r>
      <w:r w:rsidR="00264D72">
        <w:rPr>
          <w:color w:val="000000"/>
          <w:lang w:eastAsia="it-IT"/>
        </w:rPr>
        <w:t>.</w:t>
      </w:r>
    </w:p>
    <w:p w14:paraId="39876327" w14:textId="521B378C" w:rsidR="00D41FE0" w:rsidRDefault="00ED6D8F" w:rsidP="00D41FE0">
      <w:pPr>
        <w:spacing w:before="60"/>
        <w:ind w:left="284"/>
        <w:jc w:val="both"/>
        <w:rPr>
          <w:i/>
          <w:iCs/>
        </w:rPr>
      </w:pPr>
      <w:r w:rsidRPr="00264D72">
        <w:rPr>
          <w:b/>
          <w:bCs/>
          <w:i/>
          <w:color w:val="4A442A"/>
        </w:rPr>
        <w:t>Requisito:</w:t>
      </w:r>
      <w:r>
        <w:rPr>
          <w:b/>
          <w:bCs/>
          <w:i/>
          <w:color w:val="4A442A"/>
        </w:rPr>
        <w:t xml:space="preserve"> </w:t>
      </w:r>
      <w:r w:rsidR="00832E67">
        <w:rPr>
          <w:i/>
          <w:iCs/>
        </w:rPr>
        <w:t>Laurea in</w:t>
      </w:r>
      <w:r w:rsidR="00D41FE0">
        <w:rPr>
          <w:i/>
          <w:iCs/>
        </w:rPr>
        <w:t xml:space="preserve"> </w:t>
      </w:r>
      <w:r w:rsidR="00D41FE0" w:rsidRPr="00737BEB">
        <w:rPr>
          <w:i/>
        </w:rPr>
        <w:t>Ingegneria delle tecnologie della comunicazione e dell’informazione</w:t>
      </w:r>
      <w:r w:rsidR="00D41FE0">
        <w:rPr>
          <w:i/>
        </w:rPr>
        <w:t>;</w:t>
      </w:r>
      <w:r w:rsidR="00D41FE0" w:rsidRPr="00737BEB">
        <w:rPr>
          <w:i/>
        </w:rPr>
        <w:t xml:space="preserve"> Ingegneria gestionale e dell’automazione</w:t>
      </w:r>
      <w:r w:rsidR="00D41FE0">
        <w:rPr>
          <w:i/>
        </w:rPr>
        <w:t xml:space="preserve">; </w:t>
      </w:r>
      <w:r w:rsidR="00D41FE0" w:rsidRPr="00737BEB">
        <w:rPr>
          <w:i/>
        </w:rPr>
        <w:t>Ingegneria informatica</w:t>
      </w:r>
      <w:r w:rsidR="00D41FE0">
        <w:rPr>
          <w:i/>
        </w:rPr>
        <w:t>;</w:t>
      </w:r>
      <w:r w:rsidR="00832E67">
        <w:rPr>
          <w:i/>
          <w:iCs/>
        </w:rPr>
        <w:t xml:space="preserve"> Ingegneria </w:t>
      </w:r>
      <w:r w:rsidR="005C5574">
        <w:rPr>
          <w:i/>
          <w:iCs/>
        </w:rPr>
        <w:t>m</w:t>
      </w:r>
      <w:r w:rsidR="00832E67">
        <w:rPr>
          <w:i/>
          <w:iCs/>
        </w:rPr>
        <w:t>eccanica</w:t>
      </w:r>
    </w:p>
    <w:p w14:paraId="7D3F3EE0" w14:textId="3BCCC3FC" w:rsidR="00832E67" w:rsidRPr="00ED6D8F" w:rsidRDefault="00832E67" w:rsidP="00D41FE0">
      <w:pPr>
        <w:pStyle w:val="Titolo3"/>
        <w:numPr>
          <w:ilvl w:val="0"/>
          <w:numId w:val="27"/>
        </w:numPr>
        <w:spacing w:before="120"/>
        <w:ind w:left="284" w:hanging="284"/>
        <w:rPr>
          <w:rFonts w:ascii="Times New Roman" w:hAnsi="Times New Roman"/>
          <w:color w:val="auto"/>
          <w:u w:val="single"/>
        </w:rPr>
      </w:pPr>
      <w:r w:rsidRPr="00ED6D8F">
        <w:rPr>
          <w:rFonts w:ascii="Times New Roman" w:hAnsi="Times New Roman"/>
          <w:color w:val="auto"/>
          <w:u w:val="single"/>
        </w:rPr>
        <w:t>Divisione Qualit</w:t>
      </w:r>
      <w:r>
        <w:rPr>
          <w:rFonts w:ascii="Times New Roman" w:hAnsi="Times New Roman"/>
          <w:color w:val="auto"/>
          <w:u w:val="single"/>
        </w:rPr>
        <w:t>à</w:t>
      </w:r>
      <w:r w:rsidRPr="00ED6D8F">
        <w:rPr>
          <w:rFonts w:ascii="Times New Roman" w:hAnsi="Times New Roman"/>
          <w:color w:val="auto"/>
          <w:u w:val="single"/>
        </w:rPr>
        <w:t xml:space="preserve">, Ambiente </w:t>
      </w:r>
      <w:r>
        <w:rPr>
          <w:rFonts w:ascii="Times New Roman" w:hAnsi="Times New Roman"/>
          <w:color w:val="auto"/>
          <w:u w:val="single"/>
        </w:rPr>
        <w:t>e</w:t>
      </w:r>
      <w:r w:rsidRPr="00ED6D8F">
        <w:rPr>
          <w:rFonts w:ascii="Times New Roman" w:hAnsi="Times New Roman"/>
          <w:color w:val="auto"/>
          <w:u w:val="single"/>
        </w:rPr>
        <w:t xml:space="preserve"> Sicurezza</w:t>
      </w:r>
    </w:p>
    <w:p w14:paraId="7E5C21C4" w14:textId="77777777" w:rsidR="00832E67" w:rsidRDefault="00832E67" w:rsidP="00832E67">
      <w:pPr>
        <w:spacing w:before="60"/>
        <w:ind w:left="284"/>
        <w:jc w:val="both"/>
        <w:textAlignment w:val="baseline"/>
        <w:rPr>
          <w:color w:val="000000"/>
          <w:lang w:eastAsia="it-IT"/>
        </w:rPr>
      </w:pPr>
      <w:r w:rsidRPr="00F61CC7">
        <w:rPr>
          <w:color w:val="000000"/>
          <w:lang w:eastAsia="it-IT"/>
        </w:rPr>
        <w:t xml:space="preserve">Sviluppo di applicazioni per l'elaborazione, l'analisi e la rappresentazione dei dati di processo, qualitativi e quantitativi, provenienti dalle Divisioni, al fine di garantire la gestione semi automatica di anomalie di processo e iniziative di miglioramento e realizzare un cruscotto informativo per l’estrazione di indicatori di </w:t>
      </w:r>
      <w:r w:rsidRPr="005923EF">
        <w:rPr>
          <w:i/>
          <w:color w:val="000000"/>
          <w:lang w:eastAsia="it-IT"/>
        </w:rPr>
        <w:t>performance</w:t>
      </w:r>
      <w:r w:rsidRPr="00F61CC7">
        <w:rPr>
          <w:color w:val="000000"/>
          <w:lang w:eastAsia="it-IT"/>
        </w:rPr>
        <w:t xml:space="preserve">. </w:t>
      </w:r>
    </w:p>
    <w:p w14:paraId="298B24DB" w14:textId="6072BD06" w:rsidR="000B159D" w:rsidRDefault="000B159D" w:rsidP="000B159D">
      <w:pPr>
        <w:spacing w:before="60"/>
        <w:ind w:left="284"/>
        <w:jc w:val="both"/>
        <w:textAlignment w:val="baseline"/>
        <w:rPr>
          <w:u w:val="single"/>
        </w:rPr>
      </w:pPr>
      <w:r w:rsidRPr="00737BEB">
        <w:rPr>
          <w:b/>
          <w:bCs/>
          <w:i/>
          <w:color w:val="4A442A"/>
        </w:rPr>
        <w:t xml:space="preserve">Requisito: </w:t>
      </w:r>
      <w:r w:rsidRPr="00737BEB">
        <w:rPr>
          <w:i/>
        </w:rPr>
        <w:t>laurea in Ingegneria delle tecnologie della comunicazione e dell’informazione</w:t>
      </w:r>
      <w:r>
        <w:rPr>
          <w:i/>
        </w:rPr>
        <w:t>;</w:t>
      </w:r>
      <w:r w:rsidRPr="00737BEB">
        <w:rPr>
          <w:i/>
        </w:rPr>
        <w:t xml:space="preserve"> Ingegneria gestionale e dell’automazione</w:t>
      </w:r>
      <w:r>
        <w:rPr>
          <w:i/>
        </w:rPr>
        <w:t>;</w:t>
      </w:r>
      <w:r w:rsidRPr="00737BEB">
        <w:rPr>
          <w:i/>
        </w:rPr>
        <w:t xml:space="preserve"> Ingegneria informatica</w:t>
      </w:r>
      <w:r>
        <w:rPr>
          <w:u w:val="single"/>
        </w:rPr>
        <w:t xml:space="preserve"> </w:t>
      </w:r>
    </w:p>
    <w:p w14:paraId="3A603EF4" w14:textId="2CE35D9D" w:rsidR="00264D72" w:rsidRPr="00ED6D8F" w:rsidRDefault="00ED6D8F" w:rsidP="000B159D">
      <w:pPr>
        <w:pStyle w:val="Titolo3"/>
        <w:numPr>
          <w:ilvl w:val="0"/>
          <w:numId w:val="27"/>
        </w:numPr>
        <w:spacing w:before="120"/>
        <w:ind w:left="284" w:hanging="284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  <w:u w:val="single"/>
        </w:rPr>
        <w:t>Divisione Ricerca e</w:t>
      </w:r>
      <w:r w:rsidRPr="00ED6D8F">
        <w:rPr>
          <w:rFonts w:ascii="Times New Roman" w:hAnsi="Times New Roman"/>
          <w:color w:val="auto"/>
          <w:u w:val="single"/>
        </w:rPr>
        <w:t xml:space="preserve"> Sviluppo – Ingegneria </w:t>
      </w:r>
      <w:r>
        <w:rPr>
          <w:rFonts w:ascii="Times New Roman" w:hAnsi="Times New Roman"/>
          <w:color w:val="auto"/>
          <w:u w:val="single"/>
        </w:rPr>
        <w:t>d</w:t>
      </w:r>
      <w:r w:rsidRPr="00ED6D8F">
        <w:rPr>
          <w:rFonts w:ascii="Times New Roman" w:hAnsi="Times New Roman"/>
          <w:color w:val="auto"/>
          <w:u w:val="single"/>
        </w:rPr>
        <w:t xml:space="preserve">i </w:t>
      </w:r>
      <w:r>
        <w:rPr>
          <w:rFonts w:ascii="Times New Roman" w:hAnsi="Times New Roman"/>
          <w:color w:val="auto"/>
          <w:u w:val="single"/>
        </w:rPr>
        <w:t>p</w:t>
      </w:r>
      <w:r w:rsidRPr="00ED6D8F">
        <w:rPr>
          <w:rFonts w:ascii="Times New Roman" w:hAnsi="Times New Roman"/>
          <w:color w:val="auto"/>
          <w:u w:val="single"/>
        </w:rPr>
        <w:t>roduzione</w:t>
      </w:r>
    </w:p>
    <w:p w14:paraId="4EF9132D" w14:textId="77777777" w:rsidR="00737BEB" w:rsidRPr="00737BEB" w:rsidRDefault="00737BEB" w:rsidP="00737BEB">
      <w:pPr>
        <w:spacing w:before="60"/>
        <w:ind w:left="284"/>
        <w:jc w:val="both"/>
        <w:textAlignment w:val="baseline"/>
        <w:rPr>
          <w:color w:val="000000"/>
          <w:lang w:eastAsia="it-IT"/>
        </w:rPr>
      </w:pPr>
      <w:r w:rsidRPr="00737BEB">
        <w:rPr>
          <w:color w:val="000000"/>
          <w:lang w:eastAsia="it-IT"/>
        </w:rPr>
        <w:t xml:space="preserve">Sviluppo di applicazioni WEB per l'elaborazione, l'analisi e la rappresentazione dei dati provenienti dai sistemi di produzione al fine di realizzare uno o più cruscotti informativi integrabili nel sistema di </w:t>
      </w:r>
      <w:r w:rsidRPr="005923EF">
        <w:rPr>
          <w:i/>
          <w:color w:val="000000"/>
          <w:lang w:eastAsia="it-IT"/>
        </w:rPr>
        <w:t xml:space="preserve">data </w:t>
      </w:r>
      <w:proofErr w:type="spellStart"/>
      <w:r w:rsidRPr="005923EF">
        <w:rPr>
          <w:i/>
          <w:color w:val="000000"/>
          <w:lang w:eastAsia="it-IT"/>
        </w:rPr>
        <w:t>warehouse</w:t>
      </w:r>
      <w:proofErr w:type="spellEnd"/>
      <w:r w:rsidRPr="00737BEB">
        <w:rPr>
          <w:color w:val="000000"/>
          <w:lang w:eastAsia="it-IT"/>
        </w:rPr>
        <w:t xml:space="preserve"> di prossima realizzazione.</w:t>
      </w:r>
    </w:p>
    <w:p w14:paraId="6C635190" w14:textId="6B286546" w:rsidR="00ED6D8F" w:rsidRPr="0020546F" w:rsidRDefault="000B159D" w:rsidP="008E2D3A">
      <w:pPr>
        <w:spacing w:before="60"/>
        <w:ind w:left="284"/>
        <w:jc w:val="both"/>
        <w:textAlignment w:val="baseline"/>
      </w:pPr>
      <w:r w:rsidRPr="00737BEB">
        <w:rPr>
          <w:b/>
          <w:bCs/>
          <w:i/>
          <w:color w:val="4A442A"/>
        </w:rPr>
        <w:t xml:space="preserve">Requisito: </w:t>
      </w:r>
      <w:r w:rsidRPr="00737BEB">
        <w:rPr>
          <w:i/>
        </w:rPr>
        <w:t>laurea in Ingegneria delle tecnologie della comunicazione e dell’informazione</w:t>
      </w:r>
      <w:r>
        <w:rPr>
          <w:i/>
        </w:rPr>
        <w:t>;</w:t>
      </w:r>
      <w:r w:rsidRPr="00737BEB">
        <w:rPr>
          <w:i/>
        </w:rPr>
        <w:t xml:space="preserve"> Ingegneria gestionale e dell’automazione</w:t>
      </w:r>
      <w:r>
        <w:rPr>
          <w:i/>
        </w:rPr>
        <w:t>;</w:t>
      </w:r>
      <w:r w:rsidRPr="00737BEB">
        <w:rPr>
          <w:i/>
        </w:rPr>
        <w:t xml:space="preserve"> Ingegneria informatica</w:t>
      </w:r>
    </w:p>
    <w:p w14:paraId="558A68FF" w14:textId="2582DF80" w:rsidR="00264D72" w:rsidRPr="00ED6D8F" w:rsidRDefault="00ED6D8F" w:rsidP="00ED6D8F">
      <w:pPr>
        <w:pStyle w:val="Titolo3"/>
        <w:numPr>
          <w:ilvl w:val="0"/>
          <w:numId w:val="27"/>
        </w:numPr>
        <w:spacing w:before="120"/>
        <w:ind w:left="284" w:hanging="284"/>
        <w:rPr>
          <w:rFonts w:ascii="Times New Roman" w:hAnsi="Times New Roman"/>
          <w:color w:val="auto"/>
          <w:u w:val="single"/>
        </w:rPr>
      </w:pPr>
      <w:r w:rsidRPr="00ED6D8F">
        <w:rPr>
          <w:rFonts w:ascii="Times New Roman" w:hAnsi="Times New Roman"/>
          <w:color w:val="auto"/>
          <w:u w:val="single"/>
        </w:rPr>
        <w:t xml:space="preserve">Divisione Pianificazione </w:t>
      </w:r>
      <w:r>
        <w:rPr>
          <w:rFonts w:ascii="Times New Roman" w:hAnsi="Times New Roman"/>
          <w:color w:val="auto"/>
          <w:u w:val="single"/>
        </w:rPr>
        <w:t>e</w:t>
      </w:r>
      <w:r w:rsidRPr="00ED6D8F">
        <w:rPr>
          <w:rFonts w:ascii="Times New Roman" w:hAnsi="Times New Roman"/>
          <w:color w:val="auto"/>
          <w:u w:val="single"/>
        </w:rPr>
        <w:t xml:space="preserve"> Controllo</w:t>
      </w:r>
    </w:p>
    <w:p w14:paraId="03EC7610" w14:textId="5ECC9AFB" w:rsidR="00264D72" w:rsidRPr="003C46B2" w:rsidRDefault="003C46B2" w:rsidP="003C46B2">
      <w:pPr>
        <w:spacing w:before="60"/>
        <w:ind w:left="284"/>
        <w:jc w:val="both"/>
      </w:pPr>
      <w:r w:rsidRPr="003C46B2">
        <w:t xml:space="preserve">Collaborazione nelle attività di programmazione e controllo del Servizio (piano di produzione, piano operativo, budget); collaborazione nel monitoraggio delle attività di produzione, degli </w:t>
      </w:r>
      <w:r w:rsidRPr="003C46B2">
        <w:lastRenderedPageBreak/>
        <w:t>impegni di spesa, dell’evoluzione degli organici, dell’andamento delle prestazioni lavorative del personale; partecipazione alle attività di contabilità industriale del Servizio</w:t>
      </w:r>
      <w:r w:rsidR="00832E67">
        <w:t xml:space="preserve"> e analisi dei profili di costo</w:t>
      </w:r>
      <w:r w:rsidRPr="003C46B2">
        <w:t>.</w:t>
      </w:r>
    </w:p>
    <w:p w14:paraId="25F469BE" w14:textId="53070F11" w:rsidR="00264D72" w:rsidRPr="00510F6C" w:rsidRDefault="003C46B2" w:rsidP="008E2D3A">
      <w:pPr>
        <w:spacing w:before="60"/>
        <w:ind w:left="284"/>
        <w:jc w:val="both"/>
      </w:pPr>
      <w:r w:rsidRPr="00264D72">
        <w:rPr>
          <w:b/>
          <w:bCs/>
          <w:i/>
          <w:color w:val="4A442A"/>
        </w:rPr>
        <w:t>Requisito:</w:t>
      </w:r>
      <w:r>
        <w:rPr>
          <w:b/>
          <w:bCs/>
          <w:i/>
          <w:color w:val="4A442A"/>
        </w:rPr>
        <w:t xml:space="preserve"> </w:t>
      </w:r>
      <w:r w:rsidR="00832E67" w:rsidRPr="002827DB">
        <w:rPr>
          <w:i/>
        </w:rPr>
        <w:t xml:space="preserve">laurea in </w:t>
      </w:r>
      <w:r w:rsidR="00832E67">
        <w:rPr>
          <w:i/>
          <w:iCs/>
        </w:rPr>
        <w:t>Economia aziendale</w:t>
      </w:r>
      <w:r w:rsidR="000B159D">
        <w:rPr>
          <w:i/>
          <w:iCs/>
        </w:rPr>
        <w:t>; Economia e management; Ingegneria gestionale e dell’automazione</w:t>
      </w:r>
    </w:p>
    <w:p w14:paraId="70A4FF52" w14:textId="77777777" w:rsidR="006D7737" w:rsidRDefault="006D7737" w:rsidP="006D7737">
      <w:pPr>
        <w:rPr>
          <w:color w:val="1F497D"/>
        </w:rPr>
      </w:pPr>
    </w:p>
    <w:p w14:paraId="70A4FF53" w14:textId="77777777" w:rsidR="00EC5555" w:rsidRPr="00C774A9" w:rsidRDefault="00EC5555" w:rsidP="00CA1C5E">
      <w:pPr>
        <w:autoSpaceDE w:val="0"/>
        <w:autoSpaceDN w:val="0"/>
        <w:adjustRightInd w:val="0"/>
        <w:spacing w:before="60"/>
        <w:rPr>
          <w:b/>
          <w:bCs/>
          <w:lang w:eastAsia="it-IT"/>
        </w:rPr>
      </w:pPr>
      <w:r w:rsidRPr="00C774A9">
        <w:rPr>
          <w:b/>
          <w:bCs/>
          <w:lang w:eastAsia="it-IT"/>
        </w:rPr>
        <w:t>Numero di tirocini e sede di svolgimento</w:t>
      </w:r>
    </w:p>
    <w:p w14:paraId="70A4FF54" w14:textId="48613E96" w:rsidR="00057CAB" w:rsidRPr="00B9080C" w:rsidRDefault="00BC345A" w:rsidP="001D177F">
      <w:pPr>
        <w:autoSpaceDE w:val="0"/>
        <w:autoSpaceDN w:val="0"/>
        <w:adjustRightInd w:val="0"/>
        <w:spacing w:before="60"/>
        <w:jc w:val="both"/>
        <w:rPr>
          <w:iCs/>
        </w:rPr>
      </w:pPr>
      <w:r>
        <w:rPr>
          <w:iCs/>
        </w:rPr>
        <w:t>I</w:t>
      </w:r>
      <w:r w:rsidR="000E408B" w:rsidRPr="00B9080C">
        <w:rPr>
          <w:iCs/>
        </w:rPr>
        <w:t xml:space="preserve"> </w:t>
      </w:r>
      <w:r w:rsidR="005116F8" w:rsidRPr="00B9080C">
        <w:rPr>
          <w:iCs/>
        </w:rPr>
        <w:t>7</w:t>
      </w:r>
      <w:r w:rsidR="000E408B" w:rsidRPr="00B9080C">
        <w:rPr>
          <w:iCs/>
        </w:rPr>
        <w:t xml:space="preserve"> tirocini si svolgeranno a Roma, </w:t>
      </w:r>
      <w:r w:rsidR="00D539CB">
        <w:rPr>
          <w:iCs/>
        </w:rPr>
        <w:t>presso i</w:t>
      </w:r>
      <w:r w:rsidR="000E408B" w:rsidRPr="00B9080C">
        <w:rPr>
          <w:iCs/>
        </w:rPr>
        <w:t>l Servizio Banconote della Banca d’Italia, in via Tuscolana 417</w:t>
      </w:r>
      <w:r w:rsidR="00DA2187">
        <w:rPr>
          <w:iCs/>
        </w:rPr>
        <w:t>.</w:t>
      </w:r>
    </w:p>
    <w:p w14:paraId="70A4FF55" w14:textId="77777777" w:rsidR="00EC5555" w:rsidRPr="005055D0" w:rsidRDefault="000E408B" w:rsidP="00714D98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5055D0">
        <w:rPr>
          <w:iCs/>
        </w:rPr>
        <w:t xml:space="preserve">La Banca d’Italia si riserva di non assegnare i tirocini ove la procedura di selezione non consenta di individuare profili coerenti con le finalità dell’iniziativa e di interrompere anticipatamente </w:t>
      </w:r>
      <w:r w:rsidR="00196FE3">
        <w:rPr>
          <w:iCs/>
        </w:rPr>
        <w:t xml:space="preserve">gli </w:t>
      </w:r>
      <w:r w:rsidR="00196FE3" w:rsidRPr="00196FE3">
        <w:rPr>
          <w:i/>
          <w:iCs/>
        </w:rPr>
        <w:t>stage</w:t>
      </w:r>
      <w:r w:rsidRPr="005055D0">
        <w:rPr>
          <w:iCs/>
        </w:rPr>
        <w:t xml:space="preserve"> per gravi e giustificati motivi quali, ad esempio, la mancata osservanza da parte de</w:t>
      </w:r>
      <w:r w:rsidR="00196FE3">
        <w:rPr>
          <w:iCs/>
        </w:rPr>
        <w:t xml:space="preserve">gli interessati </w:t>
      </w:r>
      <w:r w:rsidRPr="005055D0">
        <w:rPr>
          <w:iCs/>
        </w:rPr>
        <w:t>delle modalità di svolgimento de</w:t>
      </w:r>
      <w:r w:rsidR="00196FE3">
        <w:rPr>
          <w:iCs/>
        </w:rPr>
        <w:t>gli stessi</w:t>
      </w:r>
      <w:r w:rsidRPr="005055D0">
        <w:rPr>
          <w:iCs/>
        </w:rPr>
        <w:t>.</w:t>
      </w:r>
    </w:p>
    <w:p w14:paraId="70A4FF56" w14:textId="77777777" w:rsidR="000E408B" w:rsidRPr="005055D0" w:rsidRDefault="000E408B" w:rsidP="00CA1C5E">
      <w:pPr>
        <w:autoSpaceDE w:val="0"/>
        <w:autoSpaceDN w:val="0"/>
        <w:adjustRightInd w:val="0"/>
        <w:jc w:val="both"/>
        <w:rPr>
          <w:iCs/>
        </w:rPr>
      </w:pPr>
    </w:p>
    <w:p w14:paraId="70A4FF57" w14:textId="77777777" w:rsidR="00EC5555" w:rsidRPr="005055D0" w:rsidRDefault="00EC5555" w:rsidP="00CA1C5E">
      <w:pPr>
        <w:autoSpaceDE w:val="0"/>
        <w:autoSpaceDN w:val="0"/>
        <w:adjustRightInd w:val="0"/>
        <w:spacing w:before="60"/>
        <w:jc w:val="both"/>
        <w:rPr>
          <w:b/>
          <w:iCs/>
        </w:rPr>
      </w:pPr>
      <w:r w:rsidRPr="005055D0">
        <w:rPr>
          <w:b/>
          <w:iCs/>
        </w:rPr>
        <w:t>Durata e periodo di avvio</w:t>
      </w:r>
    </w:p>
    <w:p w14:paraId="322FA228" w14:textId="2ADEA950" w:rsidR="00C64206" w:rsidRPr="0002464D" w:rsidRDefault="000E408B" w:rsidP="00C64206">
      <w:pPr>
        <w:spacing w:before="60"/>
        <w:jc w:val="both"/>
        <w:rPr>
          <w:lang w:eastAsia="it-IT"/>
        </w:rPr>
      </w:pPr>
      <w:r w:rsidRPr="005116F8">
        <w:rPr>
          <w:iCs/>
        </w:rPr>
        <w:t xml:space="preserve">Le esperienze </w:t>
      </w:r>
      <w:r w:rsidR="00C64206">
        <w:rPr>
          <w:iCs/>
        </w:rPr>
        <w:t>hanno</w:t>
      </w:r>
      <w:r w:rsidRPr="005116F8">
        <w:rPr>
          <w:iCs/>
        </w:rPr>
        <w:t xml:space="preserve"> la durata di 6 mesi e saranno avviate orientativamente </w:t>
      </w:r>
      <w:r w:rsidR="00BD1643" w:rsidRPr="000B159D">
        <w:rPr>
          <w:iCs/>
        </w:rPr>
        <w:t xml:space="preserve">a partire dalla seconda metà di marzo </w:t>
      </w:r>
      <w:r w:rsidRPr="000B159D">
        <w:rPr>
          <w:iCs/>
        </w:rPr>
        <w:t>20</w:t>
      </w:r>
      <w:r w:rsidR="00C64206" w:rsidRPr="000B159D">
        <w:rPr>
          <w:iCs/>
        </w:rPr>
        <w:t>20</w:t>
      </w:r>
      <w:r w:rsidRPr="000B159D">
        <w:rPr>
          <w:iCs/>
        </w:rPr>
        <w:t>.</w:t>
      </w:r>
      <w:r w:rsidR="00C64206" w:rsidRPr="000B159D">
        <w:rPr>
          <w:iCs/>
        </w:rPr>
        <w:t xml:space="preserve"> </w:t>
      </w:r>
      <w:r w:rsidR="00C64206" w:rsidRPr="000B159D">
        <w:rPr>
          <w:lang w:eastAsia="it-IT"/>
        </w:rPr>
        <w:t>Al termine dei 6 mesi, il rapporto si interrompe e non dà adito a successiva assunzione.</w:t>
      </w:r>
    </w:p>
    <w:p w14:paraId="70A4FF59" w14:textId="77777777" w:rsidR="000E408B" w:rsidRPr="005055D0" w:rsidRDefault="000E408B" w:rsidP="00CA1C5E">
      <w:pPr>
        <w:autoSpaceDE w:val="0"/>
        <w:autoSpaceDN w:val="0"/>
        <w:adjustRightInd w:val="0"/>
        <w:jc w:val="both"/>
        <w:rPr>
          <w:iCs/>
        </w:rPr>
      </w:pPr>
    </w:p>
    <w:p w14:paraId="70A4FF5A" w14:textId="77777777" w:rsidR="00EC5555" w:rsidRPr="005055D0" w:rsidRDefault="00EC5555" w:rsidP="00CA1C5E">
      <w:pPr>
        <w:autoSpaceDE w:val="0"/>
        <w:autoSpaceDN w:val="0"/>
        <w:adjustRightInd w:val="0"/>
        <w:spacing w:before="60"/>
        <w:jc w:val="both"/>
        <w:rPr>
          <w:b/>
          <w:iCs/>
        </w:rPr>
      </w:pPr>
      <w:r w:rsidRPr="005055D0">
        <w:rPr>
          <w:b/>
          <w:iCs/>
        </w:rPr>
        <w:t>Modalità di svolgimento</w:t>
      </w:r>
    </w:p>
    <w:p w14:paraId="70A4FF5B" w14:textId="77777777" w:rsidR="00D72A62" w:rsidRPr="005055D0" w:rsidRDefault="000E408B" w:rsidP="00714D98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1D34A7">
        <w:rPr>
          <w:iCs/>
        </w:rPr>
        <w:t>Le attività di tirocinio saranno svolte tutti i giorni feriali,</w:t>
      </w:r>
      <w:r w:rsidR="00290428" w:rsidRPr="001D34A7">
        <w:rPr>
          <w:iCs/>
        </w:rPr>
        <w:t xml:space="preserve"> di norma</w:t>
      </w:r>
      <w:r w:rsidRPr="001D34A7">
        <w:rPr>
          <w:iCs/>
        </w:rPr>
        <w:t xml:space="preserve"> dal lunedì al venerdì, </w:t>
      </w:r>
      <w:r w:rsidR="005055D0" w:rsidRPr="001D34A7">
        <w:rPr>
          <w:iCs/>
        </w:rPr>
        <w:t>secondo</w:t>
      </w:r>
      <w:r w:rsidR="005055D0">
        <w:rPr>
          <w:iCs/>
        </w:rPr>
        <w:t xml:space="preserve"> un’articolazione oraria che sarà concordata con i rispettivi </w:t>
      </w:r>
      <w:r w:rsidR="005055D0" w:rsidRPr="00196FE3">
        <w:rPr>
          <w:i/>
          <w:iCs/>
        </w:rPr>
        <w:t>tutor</w:t>
      </w:r>
      <w:r w:rsidR="005055D0">
        <w:rPr>
          <w:iCs/>
        </w:rPr>
        <w:t xml:space="preserve"> aziendali, </w:t>
      </w:r>
      <w:r w:rsidRPr="005055D0">
        <w:rPr>
          <w:iCs/>
        </w:rPr>
        <w:t>e comporter</w:t>
      </w:r>
      <w:r w:rsidR="00196FE3">
        <w:rPr>
          <w:iCs/>
        </w:rPr>
        <w:t>à</w:t>
      </w:r>
      <w:r w:rsidRPr="005055D0">
        <w:rPr>
          <w:iCs/>
        </w:rPr>
        <w:t xml:space="preserve"> un impegno </w:t>
      </w:r>
      <w:r w:rsidR="00290428">
        <w:rPr>
          <w:iCs/>
        </w:rPr>
        <w:t>settimanale</w:t>
      </w:r>
      <w:r w:rsidRPr="005055D0">
        <w:rPr>
          <w:iCs/>
        </w:rPr>
        <w:t xml:space="preserve"> non inferiore alle </w:t>
      </w:r>
      <w:r w:rsidR="00290428">
        <w:rPr>
          <w:iCs/>
        </w:rPr>
        <w:t>30</w:t>
      </w:r>
      <w:r w:rsidRPr="005055D0">
        <w:rPr>
          <w:iCs/>
        </w:rPr>
        <w:t xml:space="preserve"> ore.</w:t>
      </w:r>
    </w:p>
    <w:p w14:paraId="70A4FF5C" w14:textId="77777777" w:rsidR="000E408B" w:rsidRDefault="000E408B" w:rsidP="00CA1C5E">
      <w:pPr>
        <w:autoSpaceDE w:val="0"/>
        <w:autoSpaceDN w:val="0"/>
        <w:adjustRightInd w:val="0"/>
        <w:jc w:val="both"/>
        <w:rPr>
          <w:b/>
          <w:sz w:val="22"/>
          <w:szCs w:val="22"/>
          <w:lang w:eastAsia="it-IT"/>
        </w:rPr>
      </w:pPr>
    </w:p>
    <w:p w14:paraId="70A4FF5D" w14:textId="77777777" w:rsidR="00EC5555" w:rsidRDefault="00EC5555" w:rsidP="00CA1C5E">
      <w:pPr>
        <w:autoSpaceDE w:val="0"/>
        <w:autoSpaceDN w:val="0"/>
        <w:adjustRightInd w:val="0"/>
        <w:spacing w:before="60"/>
        <w:jc w:val="both"/>
        <w:rPr>
          <w:b/>
          <w:iCs/>
        </w:rPr>
      </w:pPr>
      <w:r>
        <w:rPr>
          <w:b/>
          <w:iCs/>
        </w:rPr>
        <w:t>Agevolazioni</w:t>
      </w:r>
    </w:p>
    <w:p w14:paraId="70A4FF5E" w14:textId="4ECB1A1C" w:rsidR="00EC5555" w:rsidRPr="008B155A" w:rsidRDefault="00EC5555" w:rsidP="00714D98">
      <w:pPr>
        <w:spacing w:before="60"/>
        <w:jc w:val="both"/>
        <w:rPr>
          <w:lang w:eastAsia="it-IT"/>
        </w:rPr>
      </w:pPr>
      <w:r w:rsidRPr="008B155A">
        <w:rPr>
          <w:lang w:eastAsia="it-IT"/>
        </w:rPr>
        <w:t>Ai tirocinanti sarà riconosciut</w:t>
      </w:r>
      <w:r w:rsidR="00D72A62">
        <w:rPr>
          <w:lang w:eastAsia="it-IT"/>
        </w:rPr>
        <w:t xml:space="preserve">a un’indennità di partecipazione </w:t>
      </w:r>
      <w:r w:rsidRPr="008B155A">
        <w:rPr>
          <w:lang w:eastAsia="it-IT"/>
        </w:rPr>
        <w:t xml:space="preserve">pari a </w:t>
      </w:r>
      <w:r w:rsidR="003C46B2">
        <w:rPr>
          <w:lang w:eastAsia="it-IT"/>
        </w:rPr>
        <w:t xml:space="preserve">€ </w:t>
      </w:r>
      <w:r w:rsidR="00D72A62">
        <w:rPr>
          <w:lang w:eastAsia="it-IT"/>
        </w:rPr>
        <w:t>1.000 (</w:t>
      </w:r>
      <w:r w:rsidRPr="008B155A">
        <w:rPr>
          <w:lang w:eastAsia="it-IT"/>
        </w:rPr>
        <w:t>mille</w:t>
      </w:r>
      <w:r w:rsidR="00D72A62">
        <w:rPr>
          <w:lang w:eastAsia="it-IT"/>
        </w:rPr>
        <w:t>)</w:t>
      </w:r>
      <w:r w:rsidRPr="008B155A">
        <w:rPr>
          <w:lang w:eastAsia="it-IT"/>
        </w:rPr>
        <w:t xml:space="preserve"> lordi mensili, previa verifica del rispetto degli obblighi</w:t>
      </w:r>
      <w:r>
        <w:rPr>
          <w:lang w:eastAsia="it-IT"/>
        </w:rPr>
        <w:t xml:space="preserve"> </w:t>
      </w:r>
      <w:r w:rsidRPr="008B155A">
        <w:rPr>
          <w:lang w:eastAsia="it-IT"/>
        </w:rPr>
        <w:t>di assiduità</w:t>
      </w:r>
      <w:r w:rsidR="00D72A62">
        <w:rPr>
          <w:lang w:eastAsia="it-IT"/>
        </w:rPr>
        <w:t xml:space="preserve"> e riservatezza; n</w:t>
      </w:r>
      <w:r w:rsidRPr="008B155A">
        <w:rPr>
          <w:lang w:eastAsia="it-IT"/>
        </w:rPr>
        <w:t>ei giorni di frequenza, i tirocinanti potranno fruire</w:t>
      </w:r>
      <w:r>
        <w:rPr>
          <w:lang w:eastAsia="it-IT"/>
        </w:rPr>
        <w:t xml:space="preserve"> gratuitamente del servizio </w:t>
      </w:r>
      <w:r w:rsidR="00D72A62">
        <w:rPr>
          <w:lang w:eastAsia="it-IT"/>
        </w:rPr>
        <w:t xml:space="preserve">di </w:t>
      </w:r>
      <w:r w:rsidR="003C57A7">
        <w:rPr>
          <w:lang w:eastAsia="it-IT"/>
        </w:rPr>
        <w:t>ristorazione</w:t>
      </w:r>
      <w:r>
        <w:rPr>
          <w:lang w:eastAsia="it-IT"/>
        </w:rPr>
        <w:t xml:space="preserve"> </w:t>
      </w:r>
      <w:r w:rsidR="00714D98">
        <w:rPr>
          <w:lang w:eastAsia="it-IT"/>
        </w:rPr>
        <w:t>nei modi e nelle forme previsti</w:t>
      </w:r>
      <w:r>
        <w:rPr>
          <w:lang w:eastAsia="it-IT"/>
        </w:rPr>
        <w:t xml:space="preserve"> per il personale dell’Istituto.</w:t>
      </w:r>
    </w:p>
    <w:p w14:paraId="70A4FF5F" w14:textId="28A22ED7" w:rsidR="00EC5555" w:rsidRDefault="00630C26" w:rsidP="00714D98">
      <w:pPr>
        <w:spacing w:before="60"/>
        <w:jc w:val="both"/>
        <w:rPr>
          <w:lang w:eastAsia="it-IT"/>
        </w:rPr>
      </w:pPr>
      <w:r>
        <w:t xml:space="preserve">L’indennità è incompatibile con </w:t>
      </w:r>
      <w:r w:rsidR="00196FE3" w:rsidRPr="000218BB">
        <w:rPr>
          <w:b/>
        </w:rPr>
        <w:t xml:space="preserve">qualsiasi </w:t>
      </w:r>
      <w:r w:rsidRPr="000218BB">
        <w:rPr>
          <w:b/>
        </w:rPr>
        <w:t>altr</w:t>
      </w:r>
      <w:r w:rsidR="00196FE3" w:rsidRPr="000218BB">
        <w:rPr>
          <w:b/>
        </w:rPr>
        <w:t>o</w:t>
      </w:r>
      <w:r w:rsidRPr="000218BB">
        <w:rPr>
          <w:b/>
        </w:rPr>
        <w:t xml:space="preserve"> compens</w:t>
      </w:r>
      <w:r w:rsidR="00196FE3" w:rsidRPr="000218BB">
        <w:rPr>
          <w:b/>
        </w:rPr>
        <w:t>o</w:t>
      </w:r>
      <w:r>
        <w:t xml:space="preserve"> </w:t>
      </w:r>
      <w:r w:rsidR="00815F00">
        <w:t xml:space="preserve">– </w:t>
      </w:r>
      <w:r w:rsidR="00815F00" w:rsidRPr="00815F00">
        <w:t>da attività lavorativa o assimilata</w:t>
      </w:r>
      <w:r w:rsidR="00815F00">
        <w:t xml:space="preserve"> –   </w:t>
      </w:r>
      <w:r>
        <w:t>eventualmente percepit</w:t>
      </w:r>
      <w:r w:rsidR="00196FE3">
        <w:t>o</w:t>
      </w:r>
      <w:r>
        <w:t xml:space="preserve"> dai tirocinanti, anche sotto forma di borse di studio</w:t>
      </w:r>
      <w:r w:rsidR="00196FE3">
        <w:t>/di ricerca</w:t>
      </w:r>
      <w:r>
        <w:t xml:space="preserve"> o assegni di dottorato.</w:t>
      </w:r>
      <w:r w:rsidR="00430BAC">
        <w:t xml:space="preserve"> </w:t>
      </w:r>
      <w:r w:rsidR="00EC5555" w:rsidRPr="0080000B">
        <w:rPr>
          <w:lang w:eastAsia="it-IT"/>
        </w:rPr>
        <w:t>I candidati assegnatari dei tirocini,</w:t>
      </w:r>
      <w:r w:rsidR="004E7C79">
        <w:rPr>
          <w:lang w:eastAsia="it-IT"/>
        </w:rPr>
        <w:t xml:space="preserve"> </w:t>
      </w:r>
      <w:r w:rsidR="00EC5555" w:rsidRPr="0080000B">
        <w:rPr>
          <w:lang w:eastAsia="it-IT"/>
        </w:rPr>
        <w:t xml:space="preserve">pertanto, saranno invitati a rinunciare </w:t>
      </w:r>
      <w:r w:rsidR="00430BAC">
        <w:rPr>
          <w:lang w:eastAsia="it-IT"/>
        </w:rPr>
        <w:t>a tali compensi</w:t>
      </w:r>
      <w:r w:rsidR="00EC5555" w:rsidRPr="0080000B">
        <w:rPr>
          <w:lang w:eastAsia="it-IT"/>
        </w:rPr>
        <w:t xml:space="preserve"> per il periodo coperto da</w:t>
      </w:r>
      <w:r w:rsidR="00D72A62">
        <w:rPr>
          <w:lang w:eastAsia="it-IT"/>
        </w:rPr>
        <w:t>ll’indennità corrisposta dalla Banca</w:t>
      </w:r>
      <w:r w:rsidR="00EC5555" w:rsidRPr="0080000B">
        <w:rPr>
          <w:lang w:eastAsia="it-IT"/>
        </w:rPr>
        <w:t>.</w:t>
      </w:r>
    </w:p>
    <w:p w14:paraId="3CD1899B" w14:textId="77777777" w:rsidR="00815F00" w:rsidRDefault="00815F00" w:rsidP="00815F00">
      <w:pPr>
        <w:autoSpaceDE w:val="0"/>
        <w:autoSpaceDN w:val="0"/>
        <w:adjustRightInd w:val="0"/>
        <w:jc w:val="both"/>
        <w:rPr>
          <w:b/>
          <w:iCs/>
        </w:rPr>
      </w:pPr>
    </w:p>
    <w:p w14:paraId="70A4FF61" w14:textId="474F0076" w:rsidR="00EC5555" w:rsidRDefault="00EC5555" w:rsidP="00CA1C5E">
      <w:pPr>
        <w:autoSpaceDE w:val="0"/>
        <w:autoSpaceDN w:val="0"/>
        <w:adjustRightInd w:val="0"/>
        <w:spacing w:before="60"/>
        <w:jc w:val="both"/>
        <w:rPr>
          <w:b/>
          <w:iCs/>
        </w:rPr>
      </w:pPr>
      <w:r w:rsidRPr="00C173F5">
        <w:rPr>
          <w:b/>
          <w:iCs/>
        </w:rPr>
        <w:t xml:space="preserve">Requisiti </w:t>
      </w:r>
    </w:p>
    <w:p w14:paraId="70A4FF62" w14:textId="77777777" w:rsidR="000E408B" w:rsidRPr="005055D0" w:rsidRDefault="000E408B" w:rsidP="00800788">
      <w:pPr>
        <w:autoSpaceDE w:val="0"/>
        <w:autoSpaceDN w:val="0"/>
        <w:adjustRightInd w:val="0"/>
        <w:spacing w:before="60" w:line="276" w:lineRule="auto"/>
        <w:jc w:val="both"/>
        <w:rPr>
          <w:iCs/>
        </w:rPr>
      </w:pPr>
      <w:r w:rsidRPr="005055D0">
        <w:rPr>
          <w:iCs/>
        </w:rPr>
        <w:t xml:space="preserve">I requisiti per la partecipazione alla selezione sono i seguenti: </w:t>
      </w:r>
    </w:p>
    <w:p w14:paraId="70A4FF63" w14:textId="600D795E" w:rsidR="009116B1" w:rsidRDefault="003B4F8C" w:rsidP="00BF2769">
      <w:pPr>
        <w:numPr>
          <w:ilvl w:val="0"/>
          <w:numId w:val="17"/>
        </w:numPr>
        <w:tabs>
          <w:tab w:val="clear" w:pos="720"/>
          <w:tab w:val="num" w:pos="360"/>
          <w:tab w:val="left" w:pos="567"/>
        </w:tabs>
        <w:autoSpaceDE w:val="0"/>
        <w:autoSpaceDN w:val="0"/>
        <w:adjustRightInd w:val="0"/>
        <w:spacing w:before="60"/>
        <w:ind w:left="357" w:hanging="357"/>
        <w:jc w:val="both"/>
        <w:rPr>
          <w:iCs/>
        </w:rPr>
      </w:pPr>
      <w:r w:rsidRPr="00116E69">
        <w:rPr>
          <w:iCs/>
        </w:rPr>
        <w:t>possesso di laurea magistrale/specialistica</w:t>
      </w:r>
      <w:r w:rsidR="001D177F" w:rsidRPr="001D177F">
        <w:rPr>
          <w:iCs/>
        </w:rPr>
        <w:t xml:space="preserve"> </w:t>
      </w:r>
      <w:r w:rsidR="001D177F">
        <w:rPr>
          <w:iCs/>
        </w:rPr>
        <w:t xml:space="preserve">nelle discipline indicate in ciascuna proposta </w:t>
      </w:r>
      <w:r w:rsidR="0023780A">
        <w:rPr>
          <w:iCs/>
        </w:rPr>
        <w:t xml:space="preserve">(cfr. </w:t>
      </w:r>
      <w:proofErr w:type="spellStart"/>
      <w:r w:rsidR="0023780A">
        <w:rPr>
          <w:iCs/>
        </w:rPr>
        <w:t>supra</w:t>
      </w:r>
      <w:proofErr w:type="spellEnd"/>
      <w:r w:rsidR="0023780A" w:rsidRPr="00173597">
        <w:rPr>
          <w:iCs/>
        </w:rPr>
        <w:t xml:space="preserve">, </w:t>
      </w:r>
      <w:r w:rsidR="0023780A" w:rsidRPr="001D34A7">
        <w:rPr>
          <w:iCs/>
        </w:rPr>
        <w:t>Obiettivi e contenuti)</w:t>
      </w:r>
      <w:r w:rsidRPr="001D34A7">
        <w:rPr>
          <w:iCs/>
        </w:rPr>
        <w:t xml:space="preserve">, </w:t>
      </w:r>
      <w:r w:rsidR="00826F3D" w:rsidRPr="001D34A7">
        <w:rPr>
          <w:iCs/>
        </w:rPr>
        <w:t>conseguita presso l</w:t>
      </w:r>
      <w:r w:rsidR="0023780A">
        <w:rPr>
          <w:iCs/>
        </w:rPr>
        <w:t xml:space="preserve">’Università degli Studi di Roma </w:t>
      </w:r>
      <w:r w:rsidR="008E2D3A">
        <w:rPr>
          <w:iCs/>
        </w:rPr>
        <w:t>Tre</w:t>
      </w:r>
      <w:r w:rsidR="00826F3D" w:rsidRPr="001D34A7">
        <w:rPr>
          <w:iCs/>
        </w:rPr>
        <w:t xml:space="preserve"> in data successiva al </w:t>
      </w:r>
      <w:r w:rsidR="00347B14" w:rsidRPr="000B159D">
        <w:rPr>
          <w:iCs/>
        </w:rPr>
        <w:t xml:space="preserve">1° </w:t>
      </w:r>
      <w:r w:rsidR="00BD1643" w:rsidRPr="000B159D">
        <w:rPr>
          <w:iCs/>
        </w:rPr>
        <w:t>aprile</w:t>
      </w:r>
      <w:r w:rsidR="00347B14" w:rsidRPr="000B159D">
        <w:rPr>
          <w:iCs/>
        </w:rPr>
        <w:t xml:space="preserve"> 201</w:t>
      </w:r>
      <w:r w:rsidR="008E2D3A" w:rsidRPr="000B159D">
        <w:rPr>
          <w:iCs/>
        </w:rPr>
        <w:t>9</w:t>
      </w:r>
      <w:r w:rsidR="00826F3D" w:rsidRPr="000B159D">
        <w:rPr>
          <w:iCs/>
        </w:rPr>
        <w:t>,</w:t>
      </w:r>
      <w:r w:rsidR="00826F3D" w:rsidRPr="00173597">
        <w:rPr>
          <w:iCs/>
        </w:rPr>
        <w:t xml:space="preserve"> </w:t>
      </w:r>
      <w:r w:rsidRPr="00173597">
        <w:rPr>
          <w:iCs/>
        </w:rPr>
        <w:t>con punteggio pari ad</w:t>
      </w:r>
      <w:r>
        <w:rPr>
          <w:iCs/>
        </w:rPr>
        <w:t xml:space="preserve"> almeno 105/110;</w:t>
      </w:r>
    </w:p>
    <w:p w14:paraId="70A4FF64" w14:textId="5436C996" w:rsidR="000E408B" w:rsidRPr="005055D0" w:rsidRDefault="009116B1" w:rsidP="00392A69">
      <w:pPr>
        <w:numPr>
          <w:ilvl w:val="0"/>
          <w:numId w:val="17"/>
        </w:numPr>
        <w:tabs>
          <w:tab w:val="clear" w:pos="720"/>
          <w:tab w:val="num" w:pos="360"/>
          <w:tab w:val="left" w:pos="567"/>
        </w:tabs>
        <w:autoSpaceDE w:val="0"/>
        <w:autoSpaceDN w:val="0"/>
        <w:adjustRightInd w:val="0"/>
        <w:spacing w:before="60"/>
        <w:ind w:left="357" w:hanging="357"/>
        <w:jc w:val="both"/>
        <w:rPr>
          <w:iCs/>
        </w:rPr>
      </w:pPr>
      <w:r>
        <w:rPr>
          <w:iCs/>
        </w:rPr>
        <w:t>età</w:t>
      </w:r>
      <w:r w:rsidR="003B4F8C">
        <w:rPr>
          <w:iCs/>
        </w:rPr>
        <w:t xml:space="preserve"> </w:t>
      </w:r>
      <w:r w:rsidR="00CA1C5E">
        <w:rPr>
          <w:iCs/>
        </w:rPr>
        <w:t>inferiore</w:t>
      </w:r>
      <w:r w:rsidR="003B4F8C">
        <w:rPr>
          <w:iCs/>
        </w:rPr>
        <w:t xml:space="preserve"> a 28</w:t>
      </w:r>
      <w:r w:rsidR="000E408B" w:rsidRPr="005055D0">
        <w:rPr>
          <w:iCs/>
        </w:rPr>
        <w:t xml:space="preserve"> anni alla scadenza del termine per la presentazione delle candidature.</w:t>
      </w:r>
    </w:p>
    <w:p w14:paraId="02671B1A" w14:textId="77777777" w:rsidR="0023780A" w:rsidRDefault="0023780A" w:rsidP="00CA1C5E">
      <w:pPr>
        <w:autoSpaceDE w:val="0"/>
        <w:autoSpaceDN w:val="0"/>
        <w:adjustRightInd w:val="0"/>
        <w:jc w:val="both"/>
        <w:rPr>
          <w:b/>
          <w:iCs/>
        </w:rPr>
      </w:pPr>
    </w:p>
    <w:p w14:paraId="70A4FF66" w14:textId="77777777" w:rsidR="00EC5555" w:rsidRPr="00FE111B" w:rsidRDefault="00EC5555" w:rsidP="00CA1C5E">
      <w:pPr>
        <w:autoSpaceDE w:val="0"/>
        <w:autoSpaceDN w:val="0"/>
        <w:adjustRightInd w:val="0"/>
        <w:spacing w:before="60"/>
        <w:jc w:val="both"/>
        <w:rPr>
          <w:b/>
          <w:iCs/>
        </w:rPr>
      </w:pPr>
      <w:r>
        <w:rPr>
          <w:b/>
          <w:iCs/>
        </w:rPr>
        <w:t>Termine per la p</w:t>
      </w:r>
      <w:r w:rsidRPr="00923ED4">
        <w:rPr>
          <w:b/>
          <w:iCs/>
        </w:rPr>
        <w:t>resentazione delle candida</w:t>
      </w:r>
      <w:r>
        <w:rPr>
          <w:b/>
          <w:iCs/>
        </w:rPr>
        <w:t xml:space="preserve">ture e </w:t>
      </w:r>
      <w:r w:rsidRPr="00FE111B">
        <w:rPr>
          <w:b/>
          <w:iCs/>
        </w:rPr>
        <w:t>documentazione richiesta</w:t>
      </w:r>
    </w:p>
    <w:p w14:paraId="70A4FF67" w14:textId="0948A909" w:rsidR="008D5401" w:rsidRPr="000E408B" w:rsidRDefault="00917068" w:rsidP="008D5401">
      <w:pPr>
        <w:autoSpaceDE w:val="0"/>
        <w:autoSpaceDN w:val="0"/>
        <w:adjustRightInd w:val="0"/>
        <w:spacing w:before="60"/>
        <w:ind w:left="60"/>
        <w:jc w:val="both"/>
        <w:rPr>
          <w:lang w:eastAsia="it-IT"/>
        </w:rPr>
      </w:pPr>
      <w:r w:rsidRPr="00A92BDC">
        <w:t>Le candidature dovranno essere</w:t>
      </w:r>
      <w:r>
        <w:t xml:space="preserve"> presentate </w:t>
      </w:r>
      <w:r w:rsidRPr="00991F81">
        <w:t xml:space="preserve">presso l’Ufficio Protocollo dell’Università degli Studi Roma Tre, sito in via Ostiense 159 stanza n. 5, </w:t>
      </w:r>
      <w:r>
        <w:t xml:space="preserve">dal lunedì al venerdì </w:t>
      </w:r>
      <w:r w:rsidRPr="00991F81">
        <w:t>dalle ore 9.00 alle ore 16.00</w:t>
      </w:r>
      <w:r w:rsidRPr="00F636F5">
        <w:rPr>
          <w:lang w:eastAsia="it-IT"/>
        </w:rPr>
        <w:t xml:space="preserve">, </w:t>
      </w:r>
      <w:r w:rsidR="008D5401" w:rsidRPr="00F636F5">
        <w:rPr>
          <w:lang w:eastAsia="it-IT"/>
        </w:rPr>
        <w:t xml:space="preserve">dal </w:t>
      </w:r>
      <w:r w:rsidR="00CA1C5E" w:rsidRPr="000B159D">
        <w:rPr>
          <w:b/>
          <w:lang w:eastAsia="it-IT"/>
        </w:rPr>
        <w:t>20</w:t>
      </w:r>
      <w:r w:rsidR="00173597" w:rsidRPr="000B159D">
        <w:rPr>
          <w:b/>
          <w:lang w:eastAsia="it-IT"/>
        </w:rPr>
        <w:t xml:space="preserve"> </w:t>
      </w:r>
      <w:r w:rsidR="00CA1C5E" w:rsidRPr="000B159D">
        <w:rPr>
          <w:b/>
          <w:lang w:eastAsia="it-IT"/>
        </w:rPr>
        <w:t>gennaio</w:t>
      </w:r>
      <w:r w:rsidR="008D5401" w:rsidRPr="000B159D">
        <w:rPr>
          <w:b/>
          <w:lang w:eastAsia="it-IT"/>
        </w:rPr>
        <w:t xml:space="preserve"> </w:t>
      </w:r>
      <w:r w:rsidR="00CA1C5E" w:rsidRPr="000B159D">
        <w:rPr>
          <w:b/>
          <w:lang w:eastAsia="it-IT"/>
        </w:rPr>
        <w:t>a</w:t>
      </w:r>
      <w:r w:rsidR="008D5401" w:rsidRPr="000B159D">
        <w:rPr>
          <w:lang w:eastAsia="it-IT"/>
        </w:rPr>
        <w:t xml:space="preserve">l </w:t>
      </w:r>
      <w:r w:rsidR="00BD1643" w:rsidRPr="000B159D">
        <w:rPr>
          <w:b/>
          <w:lang w:eastAsia="it-IT"/>
        </w:rPr>
        <w:t>24</w:t>
      </w:r>
      <w:r w:rsidR="00CA1C5E" w:rsidRPr="000B159D">
        <w:rPr>
          <w:b/>
          <w:lang w:eastAsia="it-IT"/>
        </w:rPr>
        <w:t xml:space="preserve"> febbraio</w:t>
      </w:r>
      <w:r w:rsidR="008D5401" w:rsidRPr="000B159D">
        <w:rPr>
          <w:b/>
          <w:lang w:eastAsia="it-IT"/>
        </w:rPr>
        <w:t xml:space="preserve"> 20</w:t>
      </w:r>
      <w:r w:rsidR="00CA1C5E" w:rsidRPr="000B159D">
        <w:rPr>
          <w:b/>
          <w:lang w:eastAsia="it-IT"/>
        </w:rPr>
        <w:t>20</w:t>
      </w:r>
      <w:r w:rsidR="008D5401" w:rsidRPr="000B159D">
        <w:rPr>
          <w:b/>
          <w:lang w:eastAsia="it-IT"/>
        </w:rPr>
        <w:t>,</w:t>
      </w:r>
      <w:r w:rsidR="008D5401" w:rsidRPr="000B159D">
        <w:rPr>
          <w:lang w:eastAsia="it-IT"/>
        </w:rPr>
        <w:t xml:space="preserve"> provviste di:</w:t>
      </w:r>
    </w:p>
    <w:p w14:paraId="12EA70BE" w14:textId="77777777" w:rsidR="00CA1C5E" w:rsidRPr="00A85D0F" w:rsidRDefault="00CA1C5E" w:rsidP="00CA1C5E">
      <w:pPr>
        <w:numPr>
          <w:ilvl w:val="0"/>
          <w:numId w:val="3"/>
        </w:numPr>
        <w:autoSpaceDE w:val="0"/>
        <w:autoSpaceDN w:val="0"/>
        <w:adjustRightInd w:val="0"/>
        <w:spacing w:before="60"/>
        <w:jc w:val="both"/>
        <w:rPr>
          <w:lang w:eastAsia="it-IT"/>
        </w:rPr>
      </w:pPr>
      <w:r w:rsidRPr="00A85D0F">
        <w:rPr>
          <w:lang w:eastAsia="it-IT"/>
        </w:rPr>
        <w:t>domanda di ammissione alla selezione e dichiarazione sottoscritta ai sensi degli artt. 46 e 47 del D.P.R. n. 445/2000 (cfr. allegato);</w:t>
      </w:r>
    </w:p>
    <w:p w14:paraId="46F3E903" w14:textId="77777777" w:rsidR="00CA1C5E" w:rsidRDefault="00CA1C5E" w:rsidP="00CA1C5E">
      <w:pPr>
        <w:numPr>
          <w:ilvl w:val="0"/>
          <w:numId w:val="3"/>
        </w:numPr>
        <w:autoSpaceDE w:val="0"/>
        <w:autoSpaceDN w:val="0"/>
        <w:adjustRightInd w:val="0"/>
        <w:ind w:left="419" w:hanging="357"/>
        <w:jc w:val="both"/>
        <w:rPr>
          <w:lang w:eastAsia="it-IT"/>
        </w:rPr>
      </w:pPr>
      <w:r w:rsidRPr="00A85D0F">
        <w:rPr>
          <w:lang w:eastAsia="it-IT"/>
        </w:rPr>
        <w:lastRenderedPageBreak/>
        <w:t>elenco degli esami sostenuti e relativa votazione;</w:t>
      </w:r>
    </w:p>
    <w:p w14:paraId="163EF694" w14:textId="77777777" w:rsidR="00CA1C5E" w:rsidRPr="00A85D0F" w:rsidRDefault="00CA1C5E" w:rsidP="00CA1C5E">
      <w:pPr>
        <w:numPr>
          <w:ilvl w:val="0"/>
          <w:numId w:val="3"/>
        </w:numPr>
        <w:autoSpaceDE w:val="0"/>
        <w:autoSpaceDN w:val="0"/>
        <w:adjustRightInd w:val="0"/>
        <w:ind w:left="419" w:hanging="357"/>
        <w:jc w:val="both"/>
        <w:rPr>
          <w:lang w:eastAsia="it-IT"/>
        </w:rPr>
      </w:pPr>
      <w:proofErr w:type="spellStart"/>
      <w:r w:rsidRPr="00EC61FE">
        <w:rPr>
          <w:i/>
          <w:lang w:eastAsia="it-IT"/>
        </w:rPr>
        <w:t>abstract</w:t>
      </w:r>
      <w:proofErr w:type="spellEnd"/>
      <w:r>
        <w:rPr>
          <w:lang w:eastAsia="it-IT"/>
        </w:rPr>
        <w:t xml:space="preserve"> della tesi di laurea di non più di 350 parole;</w:t>
      </w:r>
    </w:p>
    <w:p w14:paraId="0886411E" w14:textId="77777777" w:rsidR="00CA1C5E" w:rsidRPr="00800788" w:rsidRDefault="00CA1C5E" w:rsidP="00CA1C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it-IT"/>
        </w:rPr>
      </w:pPr>
      <w:r w:rsidRPr="00800788">
        <w:rPr>
          <w:i/>
        </w:rPr>
        <w:t>curriculum vitae</w:t>
      </w:r>
      <w:r w:rsidRPr="00800788">
        <w:t xml:space="preserve"> con indicazione del livello di conoscenza della lingua inglese e dei principali pacchetti informatici;</w:t>
      </w:r>
    </w:p>
    <w:p w14:paraId="217CDBF7" w14:textId="77777777" w:rsidR="00CA1C5E" w:rsidRPr="00A85D0F" w:rsidRDefault="00CA1C5E" w:rsidP="00CA1C5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it-IT"/>
        </w:rPr>
      </w:pPr>
      <w:r w:rsidRPr="00A85D0F">
        <w:rPr>
          <w:lang w:eastAsia="it-IT"/>
        </w:rPr>
        <w:t xml:space="preserve">copia </w:t>
      </w:r>
      <w:r>
        <w:rPr>
          <w:lang w:eastAsia="it-IT"/>
        </w:rPr>
        <w:t xml:space="preserve">di un </w:t>
      </w:r>
      <w:r w:rsidRPr="00A85D0F">
        <w:rPr>
          <w:lang w:eastAsia="it-IT"/>
        </w:rPr>
        <w:t xml:space="preserve">documento di </w:t>
      </w:r>
      <w:r>
        <w:rPr>
          <w:lang w:eastAsia="it-IT"/>
        </w:rPr>
        <w:t>identità</w:t>
      </w:r>
      <w:r w:rsidRPr="00A85D0F">
        <w:rPr>
          <w:lang w:eastAsia="it-IT"/>
        </w:rPr>
        <w:t xml:space="preserve"> in corso di validità.</w:t>
      </w:r>
    </w:p>
    <w:p w14:paraId="70A4FF6D" w14:textId="77777777" w:rsidR="00512ECD" w:rsidRDefault="00512ECD" w:rsidP="00173597">
      <w:pPr>
        <w:spacing w:before="60"/>
        <w:jc w:val="both"/>
        <w:rPr>
          <w:lang w:eastAsia="it-IT"/>
        </w:rPr>
      </w:pPr>
      <w:bookmarkStart w:id="0" w:name="_GoBack"/>
      <w:bookmarkEnd w:id="0"/>
      <w:r w:rsidRPr="00800788">
        <w:rPr>
          <w:lang w:eastAsia="it-IT"/>
        </w:rPr>
        <w:t xml:space="preserve">La Banca d'Italia si riserva di verificare l’effettivo possesso da parte dei candidati dei requisiti e dei titoli dichiarati </w:t>
      </w:r>
      <w:r w:rsidR="00F8605B" w:rsidRPr="00800788">
        <w:rPr>
          <w:lang w:eastAsia="it-IT"/>
        </w:rPr>
        <w:t xml:space="preserve">e di disporre l’esclusione dalla selezione o l’interruzione dello </w:t>
      </w:r>
      <w:r w:rsidR="00F8605B" w:rsidRPr="00392A69">
        <w:rPr>
          <w:i/>
          <w:lang w:eastAsia="it-IT"/>
        </w:rPr>
        <w:t>stage</w:t>
      </w:r>
      <w:r w:rsidR="00F8605B" w:rsidRPr="00800788">
        <w:rPr>
          <w:lang w:eastAsia="it-IT"/>
        </w:rPr>
        <w:t xml:space="preserve"> nei confronti dei soggetti che risultino sprovvisti di uno o più requisiti o titoli.</w:t>
      </w:r>
    </w:p>
    <w:p w14:paraId="70A4FF6E" w14:textId="15D4EA8B" w:rsidR="008D5401" w:rsidRPr="00C219F7" w:rsidRDefault="008D5401" w:rsidP="00173597">
      <w:pPr>
        <w:spacing w:before="60"/>
        <w:jc w:val="both"/>
        <w:rPr>
          <w:b/>
          <w:lang w:eastAsia="it-IT"/>
        </w:rPr>
      </w:pPr>
      <w:r w:rsidRPr="001D34A7">
        <w:rPr>
          <w:lang w:eastAsia="it-IT"/>
        </w:rPr>
        <w:t>I tirocini saranno attivati nel rispetto del Regolamento di Ateneo in materia di tirocini extracurriculari in vigore alla data di attivazione degli stessi</w:t>
      </w:r>
      <w:r w:rsidR="00C219F7" w:rsidRPr="001D34A7">
        <w:rPr>
          <w:lang w:eastAsia="it-IT"/>
        </w:rPr>
        <w:t xml:space="preserve"> </w:t>
      </w:r>
    </w:p>
    <w:p w14:paraId="70A4FF6F" w14:textId="6C310C4B" w:rsidR="008D5401" w:rsidRPr="00EC4C7B" w:rsidRDefault="008D5401" w:rsidP="00173597">
      <w:pPr>
        <w:spacing w:before="60"/>
        <w:jc w:val="both"/>
        <w:rPr>
          <w:b/>
          <w:lang w:eastAsia="it-IT"/>
        </w:rPr>
      </w:pPr>
      <w:r w:rsidRPr="00C219F7">
        <w:rPr>
          <w:lang w:eastAsia="it-IT"/>
        </w:rPr>
        <w:t>Ai sensi dell’art. 5, comma 8 della DGR 5</w:t>
      </w:r>
      <w:r w:rsidR="00CA1C5E">
        <w:rPr>
          <w:lang w:eastAsia="it-IT"/>
        </w:rPr>
        <w:t>76</w:t>
      </w:r>
      <w:r w:rsidRPr="00C219F7">
        <w:rPr>
          <w:lang w:eastAsia="it-IT"/>
        </w:rPr>
        <w:t>/1</w:t>
      </w:r>
      <w:r w:rsidR="00CA1C5E">
        <w:rPr>
          <w:lang w:eastAsia="it-IT"/>
        </w:rPr>
        <w:t>9</w:t>
      </w:r>
      <w:r w:rsidRPr="00C219F7">
        <w:rPr>
          <w:lang w:eastAsia="it-IT"/>
        </w:rPr>
        <w:t>,</w:t>
      </w:r>
      <w:r w:rsidRPr="00C219F7">
        <w:rPr>
          <w:b/>
          <w:lang w:eastAsia="it-IT"/>
        </w:rPr>
        <w:t xml:space="preserve"> non sono attivabili tirocini in favore di professionisti abilitati o qualificati all’esercizio di professioni regolamentate per attività tipiche ovvero riservate alla professione.</w:t>
      </w:r>
      <w:r w:rsidR="00347B14">
        <w:rPr>
          <w:b/>
          <w:lang w:eastAsia="it-IT"/>
        </w:rPr>
        <w:t xml:space="preserve"> </w:t>
      </w:r>
    </w:p>
    <w:p w14:paraId="70A4FF70" w14:textId="77777777" w:rsidR="00CA4B9C" w:rsidRPr="00FE62E8" w:rsidRDefault="00CA4B9C" w:rsidP="00CA1C5E">
      <w:pPr>
        <w:autoSpaceDE w:val="0"/>
        <w:autoSpaceDN w:val="0"/>
        <w:adjustRightInd w:val="0"/>
        <w:jc w:val="both"/>
        <w:rPr>
          <w:lang w:eastAsia="it-IT"/>
        </w:rPr>
      </w:pPr>
    </w:p>
    <w:p w14:paraId="70A4FF71" w14:textId="77777777" w:rsidR="00EC5555" w:rsidRPr="00C173F5" w:rsidRDefault="00191D8B" w:rsidP="00CA1C5E">
      <w:pPr>
        <w:autoSpaceDE w:val="0"/>
        <w:autoSpaceDN w:val="0"/>
        <w:adjustRightInd w:val="0"/>
        <w:spacing w:before="60"/>
        <w:rPr>
          <w:b/>
          <w:iCs/>
        </w:rPr>
      </w:pPr>
      <w:r>
        <w:rPr>
          <w:b/>
          <w:iCs/>
        </w:rPr>
        <w:t>S</w:t>
      </w:r>
      <w:r w:rsidR="00EC5555">
        <w:rPr>
          <w:b/>
          <w:iCs/>
        </w:rPr>
        <w:t>elezione</w:t>
      </w:r>
      <w:r w:rsidR="000E7F0E">
        <w:rPr>
          <w:b/>
          <w:iCs/>
        </w:rPr>
        <w:t xml:space="preserve"> delle candidature</w:t>
      </w:r>
      <w:r w:rsidR="00EC5555" w:rsidRPr="00C173F5">
        <w:rPr>
          <w:b/>
          <w:iCs/>
        </w:rPr>
        <w:t xml:space="preserve"> </w:t>
      </w:r>
    </w:p>
    <w:p w14:paraId="70A4FF72" w14:textId="3C5A6B6C" w:rsidR="002B5C94" w:rsidRDefault="003B4F8C" w:rsidP="00173597">
      <w:pPr>
        <w:spacing w:before="60"/>
        <w:jc w:val="both"/>
        <w:rPr>
          <w:iCs/>
        </w:rPr>
      </w:pPr>
      <w:r>
        <w:rPr>
          <w:iCs/>
        </w:rPr>
        <w:t>L</w:t>
      </w:r>
      <w:r w:rsidR="00CA1C5E">
        <w:rPr>
          <w:iCs/>
        </w:rPr>
        <w:t xml:space="preserve">’Università </w:t>
      </w:r>
      <w:r w:rsidR="008E2D3A">
        <w:rPr>
          <w:iCs/>
        </w:rPr>
        <w:t>Roma Tre</w:t>
      </w:r>
      <w:r>
        <w:rPr>
          <w:iCs/>
        </w:rPr>
        <w:t xml:space="preserve"> acquisirà le candidature </w:t>
      </w:r>
      <w:r w:rsidRPr="001961F7">
        <w:rPr>
          <w:b/>
          <w:iCs/>
        </w:rPr>
        <w:t>esclusivamente dai propri laureati</w:t>
      </w:r>
      <w:r>
        <w:rPr>
          <w:iCs/>
        </w:rPr>
        <w:t>; a</w:t>
      </w:r>
      <w:r w:rsidR="00392A69">
        <w:rPr>
          <w:iCs/>
        </w:rPr>
        <w:t>lla</w:t>
      </w:r>
      <w:r>
        <w:rPr>
          <w:iCs/>
        </w:rPr>
        <w:t xml:space="preserve"> scadenza </w:t>
      </w:r>
      <w:r w:rsidR="000E7F0E" w:rsidRPr="00C83ED9">
        <w:rPr>
          <w:iCs/>
        </w:rPr>
        <w:t xml:space="preserve">dell’avviso, </w:t>
      </w:r>
      <w:r w:rsidR="008D5401">
        <w:rPr>
          <w:iCs/>
        </w:rPr>
        <w:t>provvederà</w:t>
      </w:r>
      <w:r w:rsidR="00430BAC" w:rsidRPr="00C83ED9">
        <w:rPr>
          <w:iCs/>
        </w:rPr>
        <w:t xml:space="preserve"> </w:t>
      </w:r>
      <w:r w:rsidR="008D5401">
        <w:rPr>
          <w:iCs/>
        </w:rPr>
        <w:t>al</w:t>
      </w:r>
      <w:r w:rsidR="000E7F0E" w:rsidRPr="00C83ED9">
        <w:rPr>
          <w:iCs/>
        </w:rPr>
        <w:t>la verifica del possesso dei requisiti di partecipazion</w:t>
      </w:r>
      <w:r w:rsidR="005675C3">
        <w:rPr>
          <w:iCs/>
        </w:rPr>
        <w:t>e sopra descritti</w:t>
      </w:r>
      <w:r w:rsidR="002B5C94">
        <w:rPr>
          <w:iCs/>
        </w:rPr>
        <w:t xml:space="preserve"> d</w:t>
      </w:r>
      <w:r w:rsidR="0004290F">
        <w:rPr>
          <w:iCs/>
        </w:rPr>
        <w:t xml:space="preserve">a parte dei </w:t>
      </w:r>
      <w:r w:rsidR="002B5C94">
        <w:rPr>
          <w:iCs/>
        </w:rPr>
        <w:t>candidat</w:t>
      </w:r>
      <w:r w:rsidR="0004290F">
        <w:rPr>
          <w:iCs/>
        </w:rPr>
        <w:t>i</w:t>
      </w:r>
      <w:r w:rsidR="002B5C94">
        <w:rPr>
          <w:iCs/>
        </w:rPr>
        <w:t>.</w:t>
      </w:r>
    </w:p>
    <w:p w14:paraId="70A4FF73" w14:textId="4F2A35E6" w:rsidR="002B5C94" w:rsidRDefault="002B5C94" w:rsidP="00173597">
      <w:pPr>
        <w:spacing w:before="60"/>
        <w:jc w:val="both"/>
        <w:rPr>
          <w:iCs/>
        </w:rPr>
      </w:pPr>
      <w:r>
        <w:rPr>
          <w:iCs/>
        </w:rPr>
        <w:t>L</w:t>
      </w:r>
      <w:r w:rsidR="00156979">
        <w:rPr>
          <w:iCs/>
        </w:rPr>
        <w:t xml:space="preserve">’Università </w:t>
      </w:r>
      <w:r w:rsidR="008E2D3A">
        <w:rPr>
          <w:iCs/>
        </w:rPr>
        <w:t>Roma Tre</w:t>
      </w:r>
      <w:r w:rsidR="005675C3">
        <w:rPr>
          <w:iCs/>
        </w:rPr>
        <w:t xml:space="preserve"> p</w:t>
      </w:r>
      <w:r w:rsidR="003B4F8C">
        <w:rPr>
          <w:iCs/>
        </w:rPr>
        <w:t>rovvederà quindi ad ordinare i nominativi dei candidati per voto di laurea</w:t>
      </w:r>
      <w:r w:rsidR="00156979">
        <w:rPr>
          <w:iCs/>
        </w:rPr>
        <w:t xml:space="preserve"> decrescente</w:t>
      </w:r>
      <w:r w:rsidR="003B4F8C">
        <w:rPr>
          <w:iCs/>
        </w:rPr>
        <w:t>, a parità di quest’ultimo, per data di laurea (dalla più recente alla meno recente) e, in caso di ulteriore parità, per minore età anagrafica.</w:t>
      </w:r>
    </w:p>
    <w:p w14:paraId="70A4FF74" w14:textId="2CAF2E9F" w:rsidR="00800788" w:rsidRPr="001A7104" w:rsidRDefault="00800788" w:rsidP="00392A69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23780A">
        <w:rPr>
          <w:iCs/>
        </w:rPr>
        <w:t xml:space="preserve">A seguito di tale </w:t>
      </w:r>
      <w:r w:rsidR="00116E69" w:rsidRPr="0023780A">
        <w:rPr>
          <w:iCs/>
        </w:rPr>
        <w:t>pre</w:t>
      </w:r>
      <w:r w:rsidRPr="0023780A">
        <w:rPr>
          <w:iCs/>
        </w:rPr>
        <w:t>selezione, l</w:t>
      </w:r>
      <w:r w:rsidR="00156979">
        <w:rPr>
          <w:iCs/>
        </w:rPr>
        <w:t>’Università</w:t>
      </w:r>
      <w:r w:rsidRPr="0023780A">
        <w:rPr>
          <w:iCs/>
        </w:rPr>
        <w:t xml:space="preserve"> trasmetterà alla Banca d’Italia </w:t>
      </w:r>
      <w:r w:rsidR="00564F00" w:rsidRPr="0023780A">
        <w:rPr>
          <w:iCs/>
        </w:rPr>
        <w:t xml:space="preserve">n. </w:t>
      </w:r>
      <w:r w:rsidR="004655DF" w:rsidRPr="000B159D">
        <w:rPr>
          <w:iCs/>
        </w:rPr>
        <w:t xml:space="preserve">5 </w:t>
      </w:r>
      <w:r w:rsidR="00564F00" w:rsidRPr="000B159D">
        <w:rPr>
          <w:iCs/>
        </w:rPr>
        <w:t xml:space="preserve">candidature per </w:t>
      </w:r>
      <w:r w:rsidR="0023780A" w:rsidRPr="000B159D">
        <w:rPr>
          <w:iCs/>
        </w:rPr>
        <w:t>ciascuna proposta di tirocinio</w:t>
      </w:r>
      <w:r w:rsidRPr="000B159D">
        <w:rPr>
          <w:iCs/>
        </w:rPr>
        <w:t>.</w:t>
      </w:r>
    </w:p>
    <w:p w14:paraId="70A4FF75" w14:textId="77777777" w:rsidR="0063066C" w:rsidRPr="0004290F" w:rsidRDefault="006F164C" w:rsidP="00392A69">
      <w:pPr>
        <w:autoSpaceDE w:val="0"/>
        <w:autoSpaceDN w:val="0"/>
        <w:adjustRightInd w:val="0"/>
        <w:spacing w:before="60"/>
        <w:jc w:val="both"/>
        <w:rPr>
          <w:b/>
          <w:iCs/>
        </w:rPr>
      </w:pPr>
      <w:r w:rsidRPr="0004290F">
        <w:rPr>
          <w:b/>
          <w:iCs/>
        </w:rPr>
        <w:t xml:space="preserve">Le candidature </w:t>
      </w:r>
      <w:r w:rsidR="00A615CF" w:rsidRPr="0004290F">
        <w:rPr>
          <w:b/>
          <w:iCs/>
        </w:rPr>
        <w:t xml:space="preserve">trasmesse </w:t>
      </w:r>
      <w:r w:rsidR="0063066C" w:rsidRPr="0004290F">
        <w:rPr>
          <w:b/>
          <w:iCs/>
        </w:rPr>
        <w:t xml:space="preserve">in numero </w:t>
      </w:r>
      <w:r w:rsidR="00A615CF" w:rsidRPr="0004290F">
        <w:rPr>
          <w:b/>
          <w:iCs/>
        </w:rPr>
        <w:t>superiore a</w:t>
      </w:r>
      <w:r w:rsidR="0063066C" w:rsidRPr="0004290F">
        <w:rPr>
          <w:b/>
          <w:iCs/>
        </w:rPr>
        <w:t xml:space="preserve"> quello richiesto</w:t>
      </w:r>
      <w:r w:rsidR="00A615CF" w:rsidRPr="0004290F">
        <w:rPr>
          <w:b/>
          <w:iCs/>
        </w:rPr>
        <w:t xml:space="preserve"> dalla</w:t>
      </w:r>
      <w:r w:rsidR="0063066C" w:rsidRPr="0004290F">
        <w:rPr>
          <w:b/>
          <w:iCs/>
        </w:rPr>
        <w:t xml:space="preserve"> Banca d’Italia </w:t>
      </w:r>
      <w:r w:rsidR="00A615CF" w:rsidRPr="0004290F">
        <w:rPr>
          <w:b/>
          <w:iCs/>
        </w:rPr>
        <w:t xml:space="preserve">non saranno prese in considerazione ai fini della convocazione al </w:t>
      </w:r>
      <w:r w:rsidR="007907EE" w:rsidRPr="0004290F">
        <w:rPr>
          <w:b/>
          <w:iCs/>
        </w:rPr>
        <w:t xml:space="preserve">successivo </w:t>
      </w:r>
      <w:r w:rsidR="00A615CF" w:rsidRPr="0004290F">
        <w:rPr>
          <w:b/>
          <w:iCs/>
        </w:rPr>
        <w:t>colloquio</w:t>
      </w:r>
      <w:r w:rsidR="002B3077" w:rsidRPr="0004290F">
        <w:rPr>
          <w:b/>
          <w:iCs/>
        </w:rPr>
        <w:t xml:space="preserve"> di selezione</w:t>
      </w:r>
      <w:r w:rsidR="0063066C" w:rsidRPr="0004290F">
        <w:rPr>
          <w:b/>
          <w:iCs/>
        </w:rPr>
        <w:t>.</w:t>
      </w:r>
    </w:p>
    <w:p w14:paraId="70A4FF76" w14:textId="2FC9D2E8" w:rsidR="00116E69" w:rsidRPr="00C83ED9" w:rsidRDefault="006218B6" w:rsidP="00173597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6F164C">
        <w:rPr>
          <w:iCs/>
        </w:rPr>
        <w:t xml:space="preserve">I candidati preselezionati </w:t>
      </w:r>
      <w:r w:rsidR="00116E69" w:rsidRPr="006F164C">
        <w:rPr>
          <w:b/>
          <w:iCs/>
        </w:rPr>
        <w:t>potranno</w:t>
      </w:r>
      <w:r w:rsidR="00116E69" w:rsidRPr="006F164C">
        <w:rPr>
          <w:iCs/>
        </w:rPr>
        <w:t xml:space="preserve"> </w:t>
      </w:r>
      <w:r w:rsidR="00116E69" w:rsidRPr="00717BFC">
        <w:rPr>
          <w:b/>
          <w:iCs/>
        </w:rPr>
        <w:t>essere invitati</w:t>
      </w:r>
      <w:r w:rsidR="00116E69" w:rsidRPr="006F164C">
        <w:rPr>
          <w:iCs/>
        </w:rPr>
        <w:t xml:space="preserve"> a sostenere un colloquio con una Commissione</w:t>
      </w:r>
      <w:r w:rsidR="00116E69" w:rsidRPr="00A5170B">
        <w:rPr>
          <w:iCs/>
        </w:rPr>
        <w:t xml:space="preserve"> nominata dalla Banca; </w:t>
      </w:r>
      <w:r w:rsidR="00AC513B" w:rsidRPr="006110F2">
        <w:rPr>
          <w:iCs/>
        </w:rPr>
        <w:t xml:space="preserve">il colloquio sarà diretto ad accertare il livello delle competenze </w:t>
      </w:r>
      <w:r w:rsidR="00AC513B">
        <w:rPr>
          <w:iCs/>
        </w:rPr>
        <w:t xml:space="preserve">necessarie allo svolgimento dello </w:t>
      </w:r>
      <w:r w:rsidR="00AC513B" w:rsidRPr="004E7808">
        <w:rPr>
          <w:i/>
          <w:iCs/>
        </w:rPr>
        <w:t>stage</w:t>
      </w:r>
      <w:r w:rsidR="00AC513B" w:rsidRPr="006110F2">
        <w:rPr>
          <w:iCs/>
        </w:rPr>
        <w:t xml:space="preserve"> e la motivazione allo svolgimento dell’esperienza</w:t>
      </w:r>
      <w:r w:rsidR="00116E69" w:rsidRPr="00C83ED9">
        <w:rPr>
          <w:iCs/>
        </w:rPr>
        <w:t xml:space="preserve">. </w:t>
      </w:r>
      <w:r w:rsidR="0023780A">
        <w:rPr>
          <w:iCs/>
        </w:rPr>
        <w:t>L</w:t>
      </w:r>
      <w:r w:rsidR="00116E69" w:rsidRPr="00C83ED9">
        <w:rPr>
          <w:iCs/>
        </w:rPr>
        <w:t xml:space="preserve">a Commissione </w:t>
      </w:r>
      <w:r w:rsidR="002B5C94">
        <w:rPr>
          <w:iCs/>
        </w:rPr>
        <w:t>valuterà,</w:t>
      </w:r>
      <w:r w:rsidR="00116E69" w:rsidRPr="00C83ED9">
        <w:rPr>
          <w:iCs/>
        </w:rPr>
        <w:t xml:space="preserve"> nell’ordine</w:t>
      </w:r>
      <w:r w:rsidR="002B5C94">
        <w:rPr>
          <w:iCs/>
        </w:rPr>
        <w:t>,</w:t>
      </w:r>
      <w:r w:rsidR="00116E69">
        <w:rPr>
          <w:iCs/>
        </w:rPr>
        <w:t xml:space="preserve"> i seguenti elementi</w:t>
      </w:r>
      <w:r w:rsidR="00116E69" w:rsidRPr="00C83ED9">
        <w:rPr>
          <w:iCs/>
        </w:rPr>
        <w:t xml:space="preserve">: </w:t>
      </w:r>
    </w:p>
    <w:p w14:paraId="3CB6B0C7" w14:textId="77777777" w:rsidR="00CA1C5E" w:rsidRPr="00C83ED9" w:rsidRDefault="00CA1C5E" w:rsidP="00CA1C5E">
      <w:pPr>
        <w:numPr>
          <w:ilvl w:val="0"/>
          <w:numId w:val="21"/>
        </w:numPr>
        <w:tabs>
          <w:tab w:val="clear" w:pos="420"/>
        </w:tabs>
        <w:autoSpaceDE w:val="0"/>
        <w:autoSpaceDN w:val="0"/>
        <w:adjustRightInd w:val="0"/>
        <w:spacing w:before="60"/>
        <w:ind w:left="284" w:hanging="284"/>
        <w:jc w:val="both"/>
        <w:rPr>
          <w:iCs/>
        </w:rPr>
      </w:pPr>
      <w:r>
        <w:rPr>
          <w:iCs/>
        </w:rPr>
        <w:t>l’andamento del</w:t>
      </w:r>
      <w:r w:rsidRPr="00C83ED9">
        <w:rPr>
          <w:iCs/>
        </w:rPr>
        <w:t xml:space="preserve"> colloquio;</w:t>
      </w:r>
    </w:p>
    <w:p w14:paraId="47A89BD5" w14:textId="77777777" w:rsidR="00CA1C5E" w:rsidRPr="00C83ED9" w:rsidRDefault="00CA1C5E" w:rsidP="00CA1C5E">
      <w:pPr>
        <w:numPr>
          <w:ilvl w:val="0"/>
          <w:numId w:val="21"/>
        </w:numPr>
        <w:tabs>
          <w:tab w:val="clear" w:pos="420"/>
        </w:tabs>
        <w:autoSpaceDE w:val="0"/>
        <w:autoSpaceDN w:val="0"/>
        <w:adjustRightInd w:val="0"/>
        <w:ind w:left="284" w:hanging="284"/>
        <w:jc w:val="both"/>
        <w:rPr>
          <w:iCs/>
        </w:rPr>
      </w:pPr>
      <w:r w:rsidRPr="00C83ED9">
        <w:rPr>
          <w:iCs/>
        </w:rPr>
        <w:t xml:space="preserve">l’attinenza dell’argomento della tesi di laurea e del percorso universitario svolto con gli obiettivi del </w:t>
      </w:r>
      <w:r>
        <w:rPr>
          <w:iCs/>
        </w:rPr>
        <w:t>progetto formativo proposto</w:t>
      </w:r>
      <w:r w:rsidRPr="00C83ED9">
        <w:rPr>
          <w:iCs/>
        </w:rPr>
        <w:t>;</w:t>
      </w:r>
    </w:p>
    <w:p w14:paraId="2A6F168B" w14:textId="77777777" w:rsidR="00CA1C5E" w:rsidRPr="0002464D" w:rsidRDefault="00CA1C5E" w:rsidP="00CA1C5E">
      <w:pPr>
        <w:numPr>
          <w:ilvl w:val="0"/>
          <w:numId w:val="21"/>
        </w:numPr>
        <w:tabs>
          <w:tab w:val="clear" w:pos="420"/>
        </w:tabs>
        <w:autoSpaceDE w:val="0"/>
        <w:autoSpaceDN w:val="0"/>
        <w:adjustRightInd w:val="0"/>
        <w:ind w:left="284" w:hanging="284"/>
        <w:jc w:val="both"/>
        <w:rPr>
          <w:lang w:eastAsia="it-IT"/>
        </w:rPr>
      </w:pPr>
      <w:r>
        <w:rPr>
          <w:lang w:eastAsia="it-IT"/>
        </w:rPr>
        <w:t xml:space="preserve">le </w:t>
      </w:r>
      <w:r w:rsidRPr="0002464D">
        <w:rPr>
          <w:lang w:eastAsia="it-IT"/>
        </w:rPr>
        <w:t>eventuali pubblicazioni (es. tesine, articoli) coerenti con gli obiettivi del tirocinio;</w:t>
      </w:r>
    </w:p>
    <w:p w14:paraId="02C09603" w14:textId="5825C2EF" w:rsidR="00CA1C5E" w:rsidRDefault="00CA1C5E" w:rsidP="00CA1C5E">
      <w:pPr>
        <w:numPr>
          <w:ilvl w:val="0"/>
          <w:numId w:val="21"/>
        </w:numPr>
        <w:tabs>
          <w:tab w:val="clear" w:pos="420"/>
        </w:tabs>
        <w:autoSpaceDE w:val="0"/>
        <w:autoSpaceDN w:val="0"/>
        <w:adjustRightInd w:val="0"/>
        <w:ind w:left="284" w:hanging="284"/>
        <w:jc w:val="both"/>
        <w:rPr>
          <w:lang w:eastAsia="it-IT"/>
        </w:rPr>
      </w:pPr>
      <w:r>
        <w:rPr>
          <w:lang w:eastAsia="it-IT"/>
        </w:rPr>
        <w:t xml:space="preserve">il </w:t>
      </w:r>
      <w:r w:rsidRPr="00706E47">
        <w:rPr>
          <w:lang w:eastAsia="it-IT"/>
        </w:rPr>
        <w:t xml:space="preserve">possesso di conoscenze </w:t>
      </w:r>
      <w:r>
        <w:rPr>
          <w:lang w:eastAsia="it-IT"/>
        </w:rPr>
        <w:t>o competenze</w:t>
      </w:r>
      <w:r w:rsidRPr="00706E47">
        <w:rPr>
          <w:lang w:eastAsia="it-IT"/>
        </w:rPr>
        <w:t xml:space="preserve"> acquisite in esami specifici o in altri esami del piano di studi</w:t>
      </w:r>
      <w:r>
        <w:rPr>
          <w:lang w:eastAsia="it-IT"/>
        </w:rPr>
        <w:t>, coerenti con gli obiettivi del tirocinio.</w:t>
      </w:r>
    </w:p>
    <w:p w14:paraId="65DE806F" w14:textId="2A8F2958" w:rsidR="00CA1C5E" w:rsidRDefault="00392A69" w:rsidP="00CA1C5E">
      <w:pPr>
        <w:autoSpaceDE w:val="0"/>
        <w:autoSpaceDN w:val="0"/>
        <w:adjustRightInd w:val="0"/>
        <w:spacing w:before="60"/>
        <w:jc w:val="both"/>
        <w:rPr>
          <w:iCs/>
        </w:rPr>
      </w:pPr>
      <w:r>
        <w:rPr>
          <w:iCs/>
        </w:rPr>
        <w:t>In esito ai colloqui,</w:t>
      </w:r>
      <w:r w:rsidR="00116E69">
        <w:rPr>
          <w:iCs/>
        </w:rPr>
        <w:t xml:space="preserve"> la </w:t>
      </w:r>
      <w:r w:rsidR="00430BAC" w:rsidRPr="00C83ED9">
        <w:rPr>
          <w:iCs/>
        </w:rPr>
        <w:t>Commission</w:t>
      </w:r>
      <w:r w:rsidR="00FB26C3" w:rsidRPr="00C83ED9">
        <w:rPr>
          <w:iCs/>
        </w:rPr>
        <w:t>e</w:t>
      </w:r>
      <w:r w:rsidR="00430BAC" w:rsidRPr="00C83ED9">
        <w:rPr>
          <w:iCs/>
        </w:rPr>
        <w:t xml:space="preserve"> </w:t>
      </w:r>
      <w:r w:rsidR="00116E69">
        <w:rPr>
          <w:iCs/>
        </w:rPr>
        <w:t xml:space="preserve">individuerà i candidati ai quali assegnare i tirocini e definirà </w:t>
      </w:r>
      <w:r w:rsidR="00AC5FC2">
        <w:rPr>
          <w:iCs/>
        </w:rPr>
        <w:t>un elenco</w:t>
      </w:r>
      <w:r w:rsidR="00116E69">
        <w:rPr>
          <w:iCs/>
        </w:rPr>
        <w:t xml:space="preserve"> di idonei</w:t>
      </w:r>
      <w:r w:rsidR="005675C3">
        <w:rPr>
          <w:iCs/>
        </w:rPr>
        <w:t xml:space="preserve"> in ordine di </w:t>
      </w:r>
      <w:r w:rsidR="0023780A">
        <w:rPr>
          <w:iCs/>
        </w:rPr>
        <w:t>merito</w:t>
      </w:r>
      <w:r w:rsidR="00116E69">
        <w:rPr>
          <w:iCs/>
        </w:rPr>
        <w:t xml:space="preserve"> - redatto sulla base dei criteri di selezione e dei titoli posseduti - </w:t>
      </w:r>
      <w:r w:rsidR="00717BFC">
        <w:rPr>
          <w:iCs/>
        </w:rPr>
        <w:t>d</w:t>
      </w:r>
      <w:r w:rsidR="00C83ED9" w:rsidRPr="00C83ED9">
        <w:rPr>
          <w:iCs/>
        </w:rPr>
        <w:t>al quale attingere in caso di rinuncia da parte degli assegnatari</w:t>
      </w:r>
      <w:r w:rsidR="00CA1C5E">
        <w:rPr>
          <w:iCs/>
        </w:rPr>
        <w:t xml:space="preserve">, </w:t>
      </w:r>
      <w:r w:rsidR="00CA1C5E" w:rsidRPr="00E02B6A">
        <w:rPr>
          <w:iCs/>
        </w:rPr>
        <w:t>al massimo entro un anno dalla definizione</w:t>
      </w:r>
      <w:r w:rsidR="00CA1C5E" w:rsidRPr="003C43F6">
        <w:rPr>
          <w:iCs/>
        </w:rPr>
        <w:t xml:space="preserve"> dell’elenco stesso</w:t>
      </w:r>
      <w:r w:rsidR="00CA1C5E">
        <w:rPr>
          <w:iCs/>
        </w:rPr>
        <w:t>.</w:t>
      </w:r>
    </w:p>
    <w:p w14:paraId="70A4FF7C" w14:textId="77777777" w:rsidR="00EE5BF9" w:rsidRDefault="00EC5555" w:rsidP="00392A69">
      <w:pPr>
        <w:autoSpaceDE w:val="0"/>
        <w:autoSpaceDN w:val="0"/>
        <w:adjustRightInd w:val="0"/>
        <w:spacing w:before="60"/>
        <w:jc w:val="both"/>
        <w:rPr>
          <w:iCs/>
        </w:rPr>
      </w:pPr>
      <w:r w:rsidRPr="00C83ED9">
        <w:rPr>
          <w:iCs/>
        </w:rPr>
        <w:t xml:space="preserve">I colloqui si terranno presso </w:t>
      </w:r>
      <w:r w:rsidR="00C83ED9">
        <w:rPr>
          <w:iCs/>
        </w:rPr>
        <w:t>il Servizio Banconote</w:t>
      </w:r>
      <w:r w:rsidR="00451DB0" w:rsidRPr="00C83ED9">
        <w:rPr>
          <w:iCs/>
        </w:rPr>
        <w:t xml:space="preserve"> </w:t>
      </w:r>
      <w:r w:rsidRPr="00C83ED9">
        <w:rPr>
          <w:iCs/>
        </w:rPr>
        <w:t xml:space="preserve">della Banca d’Italia, via </w:t>
      </w:r>
      <w:r w:rsidR="00C83ED9">
        <w:rPr>
          <w:iCs/>
        </w:rPr>
        <w:t>Tuscolana n. 417</w:t>
      </w:r>
      <w:r w:rsidRPr="00C83ED9">
        <w:rPr>
          <w:iCs/>
        </w:rPr>
        <w:t>.</w:t>
      </w:r>
    </w:p>
    <w:p w14:paraId="70A4FF7D" w14:textId="77777777" w:rsidR="0063066C" w:rsidRDefault="0063066C" w:rsidP="001D177F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70A4FF7E" w14:textId="77777777" w:rsidR="00EC5555" w:rsidRPr="00047018" w:rsidRDefault="00EC5555" w:rsidP="00EC5555">
      <w:pPr>
        <w:autoSpaceDE w:val="0"/>
        <w:autoSpaceDN w:val="0"/>
        <w:adjustRightInd w:val="0"/>
        <w:rPr>
          <w:b/>
          <w:iCs/>
        </w:rPr>
      </w:pPr>
      <w:r w:rsidRPr="00047018">
        <w:rPr>
          <w:b/>
          <w:iCs/>
        </w:rPr>
        <w:t>Trattamento dei dati personali</w:t>
      </w:r>
      <w:r>
        <w:rPr>
          <w:b/>
          <w:iCs/>
        </w:rPr>
        <w:t xml:space="preserve"> </w:t>
      </w:r>
    </w:p>
    <w:p w14:paraId="127E1D2C" w14:textId="77777777" w:rsidR="00CA1C5E" w:rsidRPr="00C54441" w:rsidRDefault="00CA1C5E" w:rsidP="00CA1C5E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 xml:space="preserve">Ai sensi della normativa europea e nazionale in materia di </w:t>
      </w:r>
      <w:r w:rsidRPr="00C54441">
        <w:rPr>
          <w:rFonts w:ascii="TimesNewRomanPSMT" w:hAnsi="TimesNewRomanPSMT" w:cs="TimesNewRomanPSMT"/>
          <w:i/>
        </w:rPr>
        <w:t>privacy</w:t>
      </w:r>
      <w:r w:rsidRPr="00C54441">
        <w:rPr>
          <w:rFonts w:ascii="TimesNewRomanPSMT" w:hAnsi="TimesNewRomanPSMT" w:cs="TimesNewRomanPSMT"/>
        </w:rPr>
        <w:t>, si informa che i dati forniti dai candidati sono trattati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anche in forma automatizzata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per le finalità di gestione della selezione. </w:t>
      </w:r>
      <w:r>
        <w:rPr>
          <w:rFonts w:ascii="TimesNewRomanPSMT" w:hAnsi="TimesNewRomanPSMT" w:cs="TimesNewRomanPSMT"/>
        </w:rPr>
        <w:t>P</w:t>
      </w:r>
      <w:r w:rsidRPr="00C54441">
        <w:rPr>
          <w:rFonts w:ascii="TimesNewRomanPSMT" w:hAnsi="TimesNewRomanPSMT" w:cs="TimesNewRomanPSMT"/>
        </w:rPr>
        <w:t xml:space="preserve">er coloro che svolgeranno il tirocinio, </w:t>
      </w:r>
      <w:r>
        <w:rPr>
          <w:rFonts w:ascii="TimesNewRomanPSMT" w:hAnsi="TimesNewRomanPSMT" w:cs="TimesNewRomanPSMT"/>
        </w:rPr>
        <w:t>i</w:t>
      </w:r>
      <w:r w:rsidRPr="00C54441">
        <w:rPr>
          <w:rFonts w:ascii="TimesNewRomanPSMT" w:hAnsi="TimesNewRomanPSMT" w:cs="TimesNewRomanPSMT"/>
        </w:rPr>
        <w:t xml:space="preserve">l trattamento dei </w:t>
      </w:r>
      <w:r>
        <w:rPr>
          <w:rFonts w:ascii="TimesNewRomanPSMT" w:hAnsi="TimesNewRomanPSMT" w:cs="TimesNewRomanPSMT"/>
        </w:rPr>
        <w:t>dati</w:t>
      </w:r>
      <w:r w:rsidRPr="00C54441">
        <w:rPr>
          <w:rFonts w:ascii="TimesNewRomanPSMT" w:hAnsi="TimesNewRomanPSMT" w:cs="TimesNewRomanPSMT"/>
        </w:rPr>
        <w:t xml:space="preserve"> prosegu</w:t>
      </w:r>
      <w:r>
        <w:rPr>
          <w:rFonts w:ascii="TimesNewRomanPSMT" w:hAnsi="TimesNewRomanPSMT" w:cs="TimesNewRomanPSMT"/>
        </w:rPr>
        <w:t xml:space="preserve">irà </w:t>
      </w:r>
      <w:r w:rsidRPr="00C54441">
        <w:rPr>
          <w:rFonts w:ascii="TimesNewRomanPSMT" w:hAnsi="TimesNewRomanPSMT" w:cs="TimesNewRomanPSMT"/>
        </w:rPr>
        <w:t>per il periodo di svolgimento dello stesso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per le finalità inerenti alla gestione del rapporto.</w:t>
      </w:r>
    </w:p>
    <w:p w14:paraId="0B31C9C0" w14:textId="77777777" w:rsidR="00CA1C5E" w:rsidRPr="00C54441" w:rsidRDefault="00CA1C5E" w:rsidP="00CA1C5E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lastRenderedPageBreak/>
        <w:t>Il conferimento d</w:t>
      </w:r>
      <w:r>
        <w:rPr>
          <w:rFonts w:ascii="TimesNewRomanPSMT" w:hAnsi="TimesNewRomanPSMT" w:cs="TimesNewRomanPSMT"/>
        </w:rPr>
        <w:t>e</w:t>
      </w:r>
      <w:r w:rsidRPr="00C54441">
        <w:rPr>
          <w:rFonts w:ascii="TimesNewRomanPSMT" w:hAnsi="TimesNewRomanPSMT" w:cs="TimesNewRomanPSMT"/>
        </w:rPr>
        <w:t xml:space="preserve">i dati </w:t>
      </w:r>
      <w:r>
        <w:rPr>
          <w:rFonts w:ascii="TimesNewRomanPSMT" w:hAnsi="TimesNewRomanPSMT" w:cs="TimesNewRomanPSMT"/>
        </w:rPr>
        <w:t xml:space="preserve">richiesti </w:t>
      </w:r>
      <w:r w:rsidRPr="00C54441">
        <w:rPr>
          <w:rFonts w:ascii="TimesNewRomanPSMT" w:hAnsi="TimesNewRomanPSMT" w:cs="TimesNewRomanPSMT"/>
        </w:rPr>
        <w:t>è obbligatorio ai fini della valutazione dei requisiti di partecipazione e di selezione. In caso di rifiuto a fornire i dati richiesti</w:t>
      </w:r>
      <w:r>
        <w:rPr>
          <w:rFonts w:ascii="TimesNewRomanPSMT" w:hAnsi="TimesNewRomanPSMT" w:cs="TimesNewRomanPSMT"/>
        </w:rPr>
        <w:t>,</w:t>
      </w:r>
      <w:r w:rsidRPr="00C54441">
        <w:rPr>
          <w:rFonts w:ascii="TimesNewRomanPSMT" w:hAnsi="TimesNewRomanPSMT" w:cs="TimesNewRomanPSMT"/>
        </w:rPr>
        <w:t xml:space="preserve"> la Banca d’Italia procede all’esclusione dalla selezione ovvero non dà avvio al tirocinio.</w:t>
      </w:r>
    </w:p>
    <w:p w14:paraId="10157709" w14:textId="77777777" w:rsidR="00CA1C5E" w:rsidRPr="00C54441" w:rsidRDefault="00CA1C5E" w:rsidP="00CA1C5E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 dati </w:t>
      </w:r>
      <w:r w:rsidRPr="00C54441">
        <w:rPr>
          <w:rFonts w:ascii="TimesNewRomanPSMT" w:hAnsi="TimesNewRomanPSMT" w:cs="TimesNewRomanPSMT"/>
        </w:rPr>
        <w:t>fornit</w:t>
      </w:r>
      <w:r>
        <w:rPr>
          <w:rFonts w:ascii="TimesNewRomanPSMT" w:hAnsi="TimesNewRomanPSMT" w:cs="TimesNewRomanPSMT"/>
        </w:rPr>
        <w:t>i</w:t>
      </w:r>
      <w:r w:rsidRPr="00C54441">
        <w:rPr>
          <w:rFonts w:ascii="TimesNewRomanPSMT" w:hAnsi="TimesNewRomanPSMT" w:cs="TimesNewRomanPSMT"/>
        </w:rPr>
        <w:t xml:space="preserve"> possono essere comunicat</w:t>
      </w:r>
      <w:r>
        <w:rPr>
          <w:rFonts w:ascii="TimesNewRomanPSMT" w:hAnsi="TimesNewRomanPSMT" w:cs="TimesNewRomanPSMT"/>
        </w:rPr>
        <w:t>i</w:t>
      </w:r>
      <w:r w:rsidRPr="00C54441">
        <w:rPr>
          <w:rFonts w:ascii="TimesNewRomanPSMT" w:hAnsi="TimesNewRomanPSMT" w:cs="TimesNewRomanPSMT"/>
        </w:rPr>
        <w:t xml:space="preserve"> ad altre amministrazioni pubbliche a fini di verifica di quanto dichiarato dai candidati o negli altri casi previsti da leggi e regolamenti</w:t>
      </w:r>
      <w:r>
        <w:rPr>
          <w:rFonts w:ascii="TimesNewRomanPSMT" w:hAnsi="TimesNewRomanPSMT" w:cs="TimesNewRomanPSMT"/>
        </w:rPr>
        <w:t xml:space="preserve">. </w:t>
      </w:r>
    </w:p>
    <w:p w14:paraId="22845529" w14:textId="77777777" w:rsidR="00CA1C5E" w:rsidRPr="00C54441" w:rsidRDefault="00CA1C5E" w:rsidP="00CA1C5E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>Agli interessati competono il diritto di accesso ai dati personali</w:t>
      </w:r>
      <w:r>
        <w:rPr>
          <w:rFonts w:ascii="TimesNewRomanPSMT" w:hAnsi="TimesNewRomanPSMT" w:cs="TimesNewRomanPSMT"/>
        </w:rPr>
        <w:t xml:space="preserve"> e</w:t>
      </w:r>
      <w:r w:rsidRPr="00C54441">
        <w:rPr>
          <w:rFonts w:ascii="TimesNewRomanPSMT" w:hAnsi="TimesNewRomanPSMT" w:cs="TimesNewRomanPSMT"/>
        </w:rPr>
        <w:t xml:space="preserve"> gli altri diritti riconosciuti dalla legge, tra i quali il diritto di ottenere la rettifica o l’integrazione dei dati, la cancellazione, la trasformazione in forma anonima o il blocco di quelli trattati in violazione di legge </w:t>
      </w:r>
      <w:r>
        <w:rPr>
          <w:rFonts w:ascii="TimesNewRomanPSMT" w:hAnsi="TimesNewRomanPSMT" w:cs="TimesNewRomanPSMT"/>
        </w:rPr>
        <w:t>nonché</w:t>
      </w:r>
      <w:r w:rsidRPr="00C54441">
        <w:rPr>
          <w:rFonts w:ascii="TimesNewRomanPSMT" w:hAnsi="TimesNewRomanPSMT" w:cs="TimesNewRomanPSMT"/>
        </w:rPr>
        <w:t xml:space="preserve"> il diritto di opporsi in tutto o in parte, per motivi legittimi, al </w:t>
      </w:r>
      <w:r>
        <w:rPr>
          <w:rFonts w:ascii="TimesNewRomanPSMT" w:hAnsi="TimesNewRomanPSMT" w:cs="TimesNewRomanPSMT"/>
        </w:rPr>
        <w:t xml:space="preserve">loro </w:t>
      </w:r>
      <w:r w:rsidRPr="00C54441">
        <w:rPr>
          <w:rFonts w:ascii="TimesNewRomanPSMT" w:hAnsi="TimesNewRomanPSMT" w:cs="TimesNewRomanPSMT"/>
        </w:rPr>
        <w:t>trattamento.</w:t>
      </w:r>
    </w:p>
    <w:p w14:paraId="49C3C4E9" w14:textId="77777777" w:rsidR="00CA1C5E" w:rsidRPr="00C54441" w:rsidRDefault="00CA1C5E" w:rsidP="00CA1C5E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 w:rsidRPr="00C54441">
        <w:rPr>
          <w:rFonts w:ascii="TimesNewRomanPSMT" w:hAnsi="TimesNewRomanPSMT" w:cs="TimesNewRomanPSMT"/>
        </w:rPr>
        <w:t xml:space="preserve">Tali diritti </w:t>
      </w:r>
      <w:r>
        <w:rPr>
          <w:rFonts w:ascii="TimesNewRomanPSMT" w:hAnsi="TimesNewRomanPSMT" w:cs="TimesNewRomanPSMT"/>
        </w:rPr>
        <w:t>possono</w:t>
      </w:r>
      <w:r w:rsidRPr="00C54441">
        <w:rPr>
          <w:rFonts w:ascii="TimesNewRomanPSMT" w:hAnsi="TimesNewRomanPSMT" w:cs="TimesNewRomanPSMT"/>
        </w:rPr>
        <w:t xml:space="preserve"> essere fatti valere nei confronti del</w:t>
      </w:r>
      <w:r>
        <w:rPr>
          <w:rFonts w:ascii="TimesNewRomanPSMT" w:hAnsi="TimesNewRomanPSMT" w:cs="TimesNewRomanPSMT"/>
        </w:rPr>
        <w:t xml:space="preserve"> Titolare del trattamento - </w:t>
      </w:r>
      <w:r w:rsidRPr="00C54441">
        <w:rPr>
          <w:rFonts w:ascii="TimesNewRomanPSMT" w:hAnsi="TimesNewRomanPSMT" w:cs="TimesNewRomanPSMT"/>
        </w:rPr>
        <w:t xml:space="preserve">Banca d’Italia, Servizio Organizzazione, via Nazionale n. 91 </w:t>
      </w:r>
      <w:r>
        <w:rPr>
          <w:rFonts w:ascii="TimesNewRomanPSMT" w:hAnsi="TimesNewRomanPSMT" w:cs="TimesNewRomanPSMT"/>
        </w:rPr>
        <w:t>–</w:t>
      </w:r>
      <w:r w:rsidRPr="00C54441">
        <w:rPr>
          <w:rFonts w:ascii="TimesNewRomanPSMT" w:hAnsi="TimesNewRomanPSMT" w:cs="TimesNewRomanPSMT"/>
        </w:rPr>
        <w:t xml:space="preserve"> Roma</w:t>
      </w:r>
      <w:r>
        <w:rPr>
          <w:rFonts w:ascii="TimesNewRomanPSMT" w:hAnsi="TimesNewRomanPSMT" w:cs="TimesNewRomanPSMT"/>
        </w:rPr>
        <w:t xml:space="preserve"> (e-mail: org.privacy@bancaditalia.it)</w:t>
      </w:r>
      <w:r w:rsidRPr="00C54441">
        <w:rPr>
          <w:rFonts w:ascii="TimesNewRomanPSMT" w:hAnsi="TimesNewRomanPSMT" w:cs="TimesNewRomanPSMT"/>
        </w:rPr>
        <w:t xml:space="preserve">. </w:t>
      </w:r>
    </w:p>
    <w:p w14:paraId="7665EF44" w14:textId="77777777" w:rsidR="00CA1C5E" w:rsidRDefault="00CA1C5E" w:rsidP="00CA1C5E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  <w:lang w:eastAsia="it-IT"/>
        </w:rPr>
      </w:pPr>
      <w:r>
        <w:rPr>
          <w:rFonts w:ascii="TimesNewRomanPSMT" w:hAnsi="TimesNewRomanPSMT" w:cs="TimesNewRomanPSMT"/>
          <w:lang w:eastAsia="it-IT"/>
        </w:rPr>
        <w:t>Il Responsabile della protezione dei dati per la Banca d'Italia può essere contattato presso via Nazionale n. 91 – Roma (e-mail: responsabile.protezione.dati@bancaditalia.it).</w:t>
      </w:r>
    </w:p>
    <w:p w14:paraId="3F98EEA0" w14:textId="77777777" w:rsidR="00CA1C5E" w:rsidRPr="00C54441" w:rsidRDefault="00CA1C5E" w:rsidP="00CA1C5E">
      <w:pPr>
        <w:autoSpaceDE w:val="0"/>
        <w:autoSpaceDN w:val="0"/>
        <w:adjustRightInd w:val="0"/>
        <w:spacing w:before="6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lang w:eastAsia="it-IT"/>
        </w:rPr>
        <w:t xml:space="preserve">Per le violazioni della vigente disciplina in materia di </w:t>
      </w:r>
      <w:r>
        <w:rPr>
          <w:rFonts w:ascii="TimesNewRomanPS-ItalicMT" w:hAnsi="TimesNewRomanPS-ItalicMT" w:cs="TimesNewRomanPS-ItalicMT"/>
          <w:i/>
          <w:iCs/>
          <w:lang w:eastAsia="it-IT"/>
        </w:rPr>
        <w:t xml:space="preserve">privacy </w:t>
      </w:r>
      <w:r>
        <w:rPr>
          <w:rFonts w:ascii="TimesNewRomanPSMT" w:hAnsi="TimesNewRomanPSMT" w:cs="TimesNewRomanPSMT"/>
          <w:lang w:eastAsia="it-IT"/>
        </w:rPr>
        <w:t xml:space="preserve">è possibile rivolgersi, in qualità di Autorità di controllo, al Garante per la protezione dei dati personali – Piazza di Monte </w:t>
      </w:r>
      <w:proofErr w:type="spellStart"/>
      <w:r>
        <w:rPr>
          <w:rFonts w:ascii="TimesNewRomanPSMT" w:hAnsi="TimesNewRomanPSMT" w:cs="TimesNewRomanPSMT"/>
          <w:lang w:eastAsia="it-IT"/>
        </w:rPr>
        <w:t>Citorio</w:t>
      </w:r>
      <w:proofErr w:type="spellEnd"/>
      <w:r>
        <w:rPr>
          <w:rFonts w:ascii="TimesNewRomanPSMT" w:hAnsi="TimesNewRomanPSMT" w:cs="TimesNewRomanPSMT"/>
          <w:lang w:eastAsia="it-IT"/>
        </w:rPr>
        <w:t>, n. 121 – Roma.</w:t>
      </w:r>
    </w:p>
    <w:p w14:paraId="70A4FF87" w14:textId="77777777" w:rsidR="00C96F6C" w:rsidRDefault="00C96F6C" w:rsidP="00A60D4C">
      <w:pPr>
        <w:autoSpaceDE w:val="0"/>
        <w:autoSpaceDN w:val="0"/>
        <w:adjustRightInd w:val="0"/>
        <w:jc w:val="both"/>
        <w:rPr>
          <w:lang w:eastAsia="it-IT"/>
        </w:rPr>
      </w:pPr>
    </w:p>
    <w:p w14:paraId="497A83AD" w14:textId="77777777" w:rsidR="009A6CF3" w:rsidRDefault="00EE5BF9" w:rsidP="001A7104">
      <w:pPr>
        <w:autoSpaceDE w:val="0"/>
        <w:autoSpaceDN w:val="0"/>
        <w:adjustRightInd w:val="0"/>
        <w:jc w:val="center"/>
        <w:rPr>
          <w:lang w:eastAsia="it-IT"/>
        </w:rPr>
      </w:pPr>
      <w:r>
        <w:rPr>
          <w:lang w:eastAsia="it-IT"/>
        </w:rPr>
        <w:br w:type="page"/>
      </w:r>
    </w:p>
    <w:p w14:paraId="70A4FF88" w14:textId="4AEACCBD" w:rsidR="001961F7" w:rsidRDefault="001A7104" w:rsidP="001A7104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816C43">
        <w:rPr>
          <w:rFonts w:ascii="Times" w:hAnsi="Times" w:cs="Courier New"/>
          <w:b/>
          <w:sz w:val="23"/>
          <w:szCs w:val="23"/>
        </w:rPr>
        <w:lastRenderedPageBreak/>
        <w:t xml:space="preserve">TIROCINI </w:t>
      </w:r>
      <w:r w:rsidR="001961F7">
        <w:rPr>
          <w:rFonts w:ascii="Times" w:hAnsi="Times" w:cs="Courier New"/>
          <w:b/>
          <w:sz w:val="23"/>
          <w:szCs w:val="23"/>
        </w:rPr>
        <w:t>EXTRACURRICULARI</w:t>
      </w:r>
      <w:r w:rsidRPr="00816C43">
        <w:rPr>
          <w:rFonts w:ascii="Times" w:hAnsi="Times" w:cs="Courier New"/>
          <w:b/>
          <w:sz w:val="23"/>
          <w:szCs w:val="23"/>
        </w:rPr>
        <w:t xml:space="preserve"> PRESSO</w:t>
      </w:r>
    </w:p>
    <w:p w14:paraId="70A4FF89" w14:textId="77777777" w:rsidR="001A7104" w:rsidRPr="00816C43" w:rsidRDefault="001A7104" w:rsidP="001A7104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816C43">
        <w:rPr>
          <w:rFonts w:ascii="Times" w:hAnsi="Times" w:cs="Courier New"/>
          <w:b/>
          <w:sz w:val="23"/>
          <w:szCs w:val="23"/>
        </w:rPr>
        <w:t>IL SERVIZIO BANCONOTE DELLA BANCA D’ITALIA</w:t>
      </w:r>
    </w:p>
    <w:p w14:paraId="70A4FF8A" w14:textId="77777777" w:rsidR="001A7104" w:rsidRPr="00510451" w:rsidRDefault="001A7104" w:rsidP="001A7104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816C43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70A4FF8B" w14:textId="77777777" w:rsidR="001A7104" w:rsidRDefault="001A7104" w:rsidP="001A7104">
      <w:pPr>
        <w:autoSpaceDE w:val="0"/>
        <w:autoSpaceDN w:val="0"/>
        <w:adjustRightInd w:val="0"/>
      </w:pPr>
    </w:p>
    <w:p w14:paraId="70A4FF8C" w14:textId="77777777" w:rsidR="001A7104" w:rsidRDefault="001A7104" w:rsidP="001A7104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70A4FF8D" w14:textId="77777777" w:rsidR="001A7104" w:rsidRDefault="001A7104" w:rsidP="001A7104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nato a ................................................................................... </w:t>
      </w:r>
      <w:proofErr w:type="spellStart"/>
      <w:r>
        <w:rPr>
          <w:rFonts w:ascii="Times" w:hAnsi="Times" w:cs="Courier New"/>
          <w:sz w:val="23"/>
          <w:szCs w:val="23"/>
        </w:rPr>
        <w:t>prov</w:t>
      </w:r>
      <w:proofErr w:type="spellEnd"/>
      <w:r>
        <w:rPr>
          <w:rFonts w:ascii="Times" w:hAnsi="Times" w:cs="Courier New"/>
          <w:sz w:val="23"/>
          <w:szCs w:val="23"/>
        </w:rPr>
        <w:t>. ……………. il ………………</w:t>
      </w:r>
      <w:proofErr w:type="gramStart"/>
      <w:r>
        <w:rPr>
          <w:rFonts w:ascii="Times" w:hAnsi="Times" w:cs="Courier New"/>
          <w:sz w:val="23"/>
          <w:szCs w:val="23"/>
        </w:rPr>
        <w:t>…….</w:t>
      </w:r>
      <w:proofErr w:type="gramEnd"/>
      <w:r>
        <w:rPr>
          <w:rFonts w:ascii="Times" w:hAnsi="Times" w:cs="Courier New"/>
          <w:sz w:val="23"/>
          <w:szCs w:val="23"/>
        </w:rPr>
        <w:t>.</w:t>
      </w:r>
    </w:p>
    <w:p w14:paraId="70A4FF8E" w14:textId="77777777" w:rsidR="001A7104" w:rsidRDefault="001A7104" w:rsidP="001A7104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residente in …………………………………………………... </w:t>
      </w:r>
      <w:proofErr w:type="spellStart"/>
      <w:r>
        <w:rPr>
          <w:rFonts w:ascii="Times" w:hAnsi="Times" w:cs="Courier New"/>
          <w:sz w:val="23"/>
          <w:szCs w:val="23"/>
        </w:rPr>
        <w:t>prov</w:t>
      </w:r>
      <w:proofErr w:type="spellEnd"/>
      <w:r>
        <w:rPr>
          <w:rFonts w:ascii="Times" w:hAnsi="Times" w:cs="Courier New"/>
          <w:sz w:val="23"/>
          <w:szCs w:val="23"/>
        </w:rPr>
        <w:t>. …………… CAP …………………</w:t>
      </w:r>
    </w:p>
    <w:p w14:paraId="70A4FF8F" w14:textId="77777777" w:rsidR="001A7104" w:rsidRDefault="001A7104" w:rsidP="001A7104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70A4FF90" w14:textId="77777777" w:rsidR="001A7104" w:rsidRDefault="001A7104" w:rsidP="001A7104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70A4FF91" w14:textId="77777777" w:rsidR="001A7104" w:rsidRDefault="001A7104" w:rsidP="001A7104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70A4FF92" w14:textId="77777777" w:rsidR="001A7104" w:rsidRDefault="001A7104" w:rsidP="001A7104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70A4FF93" w14:textId="77777777" w:rsidR="001A7104" w:rsidRDefault="001A7104" w:rsidP="001A7104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70A4FF94" w14:textId="77777777" w:rsidR="00DA2187" w:rsidRPr="00AB1612" w:rsidRDefault="00DA2187" w:rsidP="001A7104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</w:p>
    <w:p w14:paraId="70A4FF95" w14:textId="77777777" w:rsidR="00DA2187" w:rsidRPr="00E70914" w:rsidRDefault="00DA2187" w:rsidP="00DA2187">
      <w:pPr>
        <w:autoSpaceDE w:val="0"/>
        <w:autoSpaceDN w:val="0"/>
        <w:adjustRightInd w:val="0"/>
        <w:jc w:val="both"/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</w:t>
      </w:r>
      <w:r w:rsidRPr="00940514">
        <w:rPr>
          <w:rFonts w:ascii="Times" w:hAnsi="Times" w:cs="Courier New"/>
          <w:sz w:val="23"/>
          <w:szCs w:val="23"/>
        </w:rPr>
        <w:t xml:space="preserve">l’assegnazione di </w:t>
      </w:r>
      <w:r>
        <w:rPr>
          <w:rFonts w:ascii="Times" w:hAnsi="Times" w:cs="Courier New"/>
          <w:sz w:val="23"/>
          <w:szCs w:val="23"/>
        </w:rPr>
        <w:t>7</w:t>
      </w:r>
      <w:r w:rsidRPr="00940514">
        <w:rPr>
          <w:rFonts w:ascii="Times" w:hAnsi="Times" w:cs="Courier New"/>
          <w:sz w:val="23"/>
          <w:szCs w:val="23"/>
        </w:rPr>
        <w:t xml:space="preserve"> tirocini </w:t>
      </w:r>
      <w:r w:rsidR="001961F7">
        <w:rPr>
          <w:rFonts w:ascii="Times" w:hAnsi="Times" w:cs="Courier New"/>
          <w:sz w:val="23"/>
          <w:szCs w:val="23"/>
        </w:rPr>
        <w:t>extracurriculari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 xml:space="preserve">il Servizio Banconote </w:t>
      </w:r>
      <w:r w:rsidRPr="00940514">
        <w:rPr>
          <w:rFonts w:ascii="Times" w:hAnsi="Times" w:cs="Courier New"/>
          <w:sz w:val="23"/>
          <w:szCs w:val="23"/>
        </w:rPr>
        <w:t>della Banca d’Italia</w:t>
      </w:r>
      <w:r>
        <w:rPr>
          <w:rFonts w:ascii="Times" w:hAnsi="Times" w:cs="Courier New"/>
          <w:sz w:val="23"/>
          <w:szCs w:val="23"/>
        </w:rPr>
        <w:t xml:space="preserve"> (</w:t>
      </w:r>
      <w:r w:rsidRPr="00A76328">
        <w:rPr>
          <w:rFonts w:ascii="Times" w:hAnsi="Times" w:cs="Courier New"/>
          <w:i/>
          <w:sz w:val="23"/>
          <w:szCs w:val="23"/>
        </w:rPr>
        <w:t>barrare la casella del tirocinio per il quale si intende candidarsi</w:t>
      </w:r>
      <w:r w:rsidR="00016362">
        <w:rPr>
          <w:rFonts w:ascii="Times" w:hAnsi="Times" w:cs="Courier New"/>
          <w:i/>
          <w:sz w:val="23"/>
          <w:szCs w:val="23"/>
        </w:rPr>
        <w:t>; è possibile esprimere una sola preferenza</w:t>
      </w:r>
      <w:r>
        <w:rPr>
          <w:rFonts w:ascii="Times" w:hAnsi="Times" w:cs="Courier New"/>
          <w:sz w:val="23"/>
          <w:szCs w:val="23"/>
        </w:rPr>
        <w:t>)</w:t>
      </w:r>
    </w:p>
    <w:p w14:paraId="70A4FF96" w14:textId="7C664C9C" w:rsidR="003F704D" w:rsidRPr="00E70914" w:rsidRDefault="003F704D" w:rsidP="00D539CB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 w:after="6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E70914">
        <w:rPr>
          <w:rFonts w:ascii="Times New Roman" w:hAnsi="Times New Roman"/>
          <w:b/>
          <w:iCs/>
          <w:sz w:val="24"/>
          <w:szCs w:val="24"/>
        </w:rPr>
        <w:t xml:space="preserve">Divisione </w:t>
      </w:r>
      <w:r w:rsidR="00E70914" w:rsidRPr="00E70914">
        <w:rPr>
          <w:rFonts w:ascii="Times New Roman" w:hAnsi="Times New Roman"/>
          <w:b/>
          <w:iCs/>
          <w:sz w:val="24"/>
          <w:szCs w:val="24"/>
        </w:rPr>
        <w:t>Stampa</w:t>
      </w:r>
    </w:p>
    <w:p w14:paraId="70A4FF99" w14:textId="5352A623" w:rsidR="003F704D" w:rsidRDefault="003F704D" w:rsidP="00E7091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 w:after="60" w:line="240" w:lineRule="auto"/>
        <w:ind w:left="425" w:hanging="425"/>
        <w:contextualSpacing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E70914">
        <w:rPr>
          <w:rFonts w:ascii="Times New Roman" w:hAnsi="Times New Roman"/>
          <w:b/>
          <w:iCs/>
          <w:sz w:val="24"/>
          <w:szCs w:val="24"/>
        </w:rPr>
        <w:t>Divisione Logistica</w:t>
      </w:r>
      <w:r w:rsidR="00E70914">
        <w:rPr>
          <w:rFonts w:ascii="Times New Roman" w:hAnsi="Times New Roman"/>
          <w:b/>
          <w:iCs/>
          <w:sz w:val="24"/>
          <w:szCs w:val="24"/>
        </w:rPr>
        <w:t xml:space="preserve"> – profilo 1</w:t>
      </w:r>
    </w:p>
    <w:p w14:paraId="70A4FF9C" w14:textId="772D76C4" w:rsidR="00DA2187" w:rsidRPr="00E70914" w:rsidRDefault="00DA2187" w:rsidP="00E7091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 w:after="6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70914">
        <w:rPr>
          <w:rFonts w:ascii="Times New Roman" w:hAnsi="Times New Roman"/>
          <w:b/>
          <w:iCs/>
          <w:sz w:val="24"/>
          <w:szCs w:val="24"/>
        </w:rPr>
        <w:t xml:space="preserve">Divisione </w:t>
      </w:r>
      <w:r w:rsidR="00E70914" w:rsidRPr="00E70914">
        <w:rPr>
          <w:rFonts w:ascii="Times New Roman" w:hAnsi="Times New Roman"/>
          <w:b/>
          <w:iCs/>
          <w:sz w:val="24"/>
          <w:szCs w:val="24"/>
        </w:rPr>
        <w:t>Qualità, ambiente e sicurezza</w:t>
      </w:r>
    </w:p>
    <w:p w14:paraId="263228E1" w14:textId="17FE5BD8" w:rsidR="00E70914" w:rsidRPr="00E70914" w:rsidRDefault="00E70914" w:rsidP="00E7091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 w:after="6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Divisione Ricerca e sviluppo – Ingegneria di produzione</w:t>
      </w:r>
    </w:p>
    <w:p w14:paraId="185E27F9" w14:textId="6AEF5174" w:rsidR="00E70914" w:rsidRPr="00E70914" w:rsidRDefault="00E70914" w:rsidP="00E7091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 w:after="6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Divisione Pianificazione e controllo</w:t>
      </w:r>
    </w:p>
    <w:p w14:paraId="70A4FF9E" w14:textId="77777777" w:rsidR="003F704D" w:rsidRDefault="003F704D" w:rsidP="003F704D">
      <w:pPr>
        <w:autoSpaceDE w:val="0"/>
        <w:autoSpaceDN w:val="0"/>
        <w:adjustRightInd w:val="0"/>
        <w:spacing w:before="60"/>
        <w:jc w:val="both"/>
        <w:rPr>
          <w:rFonts w:ascii="Times" w:hAnsi="Times" w:cs="Courier New"/>
          <w:sz w:val="23"/>
          <w:szCs w:val="23"/>
        </w:rPr>
      </w:pPr>
    </w:p>
    <w:p w14:paraId="70A4FF9F" w14:textId="77777777" w:rsidR="00DA2187" w:rsidRPr="00510451" w:rsidRDefault="00DA2187" w:rsidP="00DA2187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940514">
        <w:rPr>
          <w:rFonts w:ascii="Times" w:hAnsi="Times" w:cs="Courier New"/>
          <w:sz w:val="23"/>
          <w:szCs w:val="23"/>
        </w:rPr>
        <w:t>A</w:t>
      </w:r>
      <w:r>
        <w:rPr>
          <w:rFonts w:ascii="Times" w:hAnsi="Times" w:cs="Courier New"/>
          <w:sz w:val="23"/>
          <w:szCs w:val="23"/>
        </w:rPr>
        <w:t xml:space="preserve"> tal fine, c</w:t>
      </w:r>
      <w:r w:rsidRPr="00510451">
        <w:rPr>
          <w:rFonts w:ascii="Times" w:hAnsi="Times" w:cs="Courier New"/>
          <w:sz w:val="23"/>
          <w:szCs w:val="23"/>
        </w:rPr>
        <w:t xml:space="preserve">onsapevole delle sanzioni penali previste dall’art. 76 del </w:t>
      </w:r>
      <w:proofErr w:type="spellStart"/>
      <w:r w:rsidR="001961F7">
        <w:rPr>
          <w:rFonts w:ascii="Times" w:hAnsi="Times" w:cs="Courier New"/>
          <w:sz w:val="23"/>
          <w:szCs w:val="23"/>
        </w:rPr>
        <w:t>d</w:t>
      </w:r>
      <w:r w:rsidRPr="00510451">
        <w:rPr>
          <w:rFonts w:ascii="Times" w:hAnsi="Times" w:cs="Courier New"/>
          <w:sz w:val="23"/>
          <w:szCs w:val="23"/>
        </w:rPr>
        <w:t>.P.R.</w:t>
      </w:r>
      <w:proofErr w:type="spellEnd"/>
      <w:r w:rsidRPr="00510451">
        <w:rPr>
          <w:rFonts w:ascii="Times" w:hAnsi="Times" w:cs="Courier New"/>
          <w:sz w:val="23"/>
          <w:szCs w:val="23"/>
        </w:rPr>
        <w:t xml:space="preserve">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70A4FFA0" w14:textId="77777777" w:rsidR="001A7104" w:rsidRDefault="001A7104" w:rsidP="001A7104">
      <w:pPr>
        <w:autoSpaceDE w:val="0"/>
        <w:autoSpaceDN w:val="0"/>
        <w:adjustRightInd w:val="0"/>
        <w:jc w:val="center"/>
        <w:rPr>
          <w:b/>
          <w:bCs/>
        </w:rPr>
      </w:pPr>
    </w:p>
    <w:p w14:paraId="70A4FFA1" w14:textId="77777777" w:rsidR="001A7104" w:rsidRDefault="001A7104" w:rsidP="001A7104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116E69">
        <w:rPr>
          <w:b/>
          <w:bCs/>
        </w:rPr>
        <w:t xml:space="preserve"> DI</w:t>
      </w:r>
      <w:r>
        <w:rPr>
          <w:b/>
          <w:bCs/>
        </w:rPr>
        <w:t>:</w:t>
      </w:r>
    </w:p>
    <w:p w14:paraId="70A4FFA2" w14:textId="20A8849D" w:rsidR="00471764" w:rsidRDefault="00471764" w:rsidP="00471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24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essere in possesso di </w:t>
      </w:r>
      <w:r w:rsidRPr="006D3531">
        <w:rPr>
          <w:rFonts w:ascii="Times" w:hAnsi="Times" w:cs="Courier New"/>
          <w:b/>
          <w:sz w:val="23"/>
          <w:szCs w:val="23"/>
        </w:rPr>
        <w:t xml:space="preserve">laurea </w:t>
      </w:r>
      <w:r w:rsidR="0023780A">
        <w:rPr>
          <w:rFonts w:ascii="Times" w:hAnsi="Times" w:cs="Courier New"/>
          <w:b/>
          <w:sz w:val="23"/>
          <w:szCs w:val="23"/>
        </w:rPr>
        <w:t xml:space="preserve">magistrale/specialistica </w:t>
      </w:r>
      <w:r>
        <w:rPr>
          <w:rFonts w:ascii="Times" w:hAnsi="Times" w:cs="Courier New"/>
          <w:b/>
          <w:sz w:val="23"/>
          <w:szCs w:val="23"/>
        </w:rPr>
        <w:t xml:space="preserve">in </w:t>
      </w:r>
      <w:r w:rsidRPr="00197C7A">
        <w:rPr>
          <w:rFonts w:ascii="Times" w:hAnsi="Times" w:cs="Courier New"/>
          <w:sz w:val="23"/>
          <w:szCs w:val="23"/>
        </w:rPr>
        <w:t>………………………………</w:t>
      </w:r>
      <w:r w:rsidR="0023780A">
        <w:rPr>
          <w:rFonts w:ascii="Times" w:hAnsi="Times" w:cs="Courier New"/>
          <w:sz w:val="23"/>
          <w:szCs w:val="23"/>
        </w:rPr>
        <w:t>……………</w:t>
      </w:r>
    </w:p>
    <w:p w14:paraId="70A4FFA3" w14:textId="345C1051" w:rsidR="00471764" w:rsidRPr="00197C7A" w:rsidRDefault="00471764" w:rsidP="00471764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 xml:space="preserve">conseguita </w:t>
      </w:r>
      <w:proofErr w:type="gramStart"/>
      <w:r>
        <w:rPr>
          <w:rFonts w:ascii="Times" w:hAnsi="Times" w:cs="Courier New"/>
          <w:sz w:val="23"/>
          <w:szCs w:val="23"/>
        </w:rPr>
        <w:t>il  …</w:t>
      </w:r>
      <w:proofErr w:type="gramEnd"/>
      <w:r>
        <w:rPr>
          <w:rFonts w:ascii="Times" w:hAnsi="Times" w:cs="Courier New"/>
          <w:sz w:val="23"/>
          <w:szCs w:val="23"/>
        </w:rPr>
        <w:t xml:space="preserve">………………. con votazione </w:t>
      </w:r>
      <w:r w:rsidRPr="00197C7A">
        <w:rPr>
          <w:rFonts w:ascii="Times" w:hAnsi="Times" w:cs="Courier New"/>
          <w:sz w:val="23"/>
          <w:szCs w:val="23"/>
        </w:rPr>
        <w:t>…</w:t>
      </w:r>
      <w:r>
        <w:rPr>
          <w:rFonts w:ascii="Times" w:hAnsi="Times" w:cs="Courier New"/>
          <w:sz w:val="23"/>
          <w:szCs w:val="23"/>
        </w:rPr>
        <w:t>………………  presso l</w:t>
      </w:r>
      <w:r w:rsidR="0023780A">
        <w:rPr>
          <w:rFonts w:ascii="Times" w:hAnsi="Times" w:cs="Courier New"/>
          <w:sz w:val="23"/>
          <w:szCs w:val="23"/>
        </w:rPr>
        <w:t xml:space="preserve">’Università degli Studi Roma </w:t>
      </w:r>
      <w:r w:rsidR="008E2D3A">
        <w:rPr>
          <w:rFonts w:ascii="Times" w:hAnsi="Times" w:cs="Courier New"/>
          <w:sz w:val="23"/>
          <w:szCs w:val="23"/>
        </w:rPr>
        <w:t>Tre</w:t>
      </w:r>
      <w:r>
        <w:rPr>
          <w:rFonts w:ascii="Times" w:hAnsi="Times" w:cs="Courier New"/>
          <w:sz w:val="23"/>
          <w:szCs w:val="23"/>
        </w:rPr>
        <w:t>;</w:t>
      </w:r>
    </w:p>
    <w:p w14:paraId="70A4FFA4" w14:textId="77777777" w:rsidR="00471764" w:rsidRDefault="00471764" w:rsidP="00471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6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</w:t>
      </w:r>
    </w:p>
    <w:p w14:paraId="70A4FFA5" w14:textId="77777777" w:rsidR="00471764" w:rsidRPr="00671E86" w:rsidRDefault="00471764" w:rsidP="00471764">
      <w:pPr>
        <w:pStyle w:val="Paragrafoelenco"/>
        <w:autoSpaceDE w:val="0"/>
        <w:autoSpaceDN w:val="0"/>
        <w:adjustRightInd w:val="0"/>
        <w:spacing w:before="60" w:after="0" w:line="240" w:lineRule="auto"/>
        <w:ind w:left="0" w:firstLine="426"/>
        <w:contextualSpacing w:val="0"/>
        <w:jc w:val="both"/>
        <w:rPr>
          <w:rFonts w:ascii="Times" w:hAnsi="Times" w:cs="Courier New"/>
          <w:sz w:val="23"/>
          <w:szCs w:val="23"/>
        </w:rPr>
      </w:pPr>
      <w:r w:rsidRPr="00671E86">
        <w:rPr>
          <w:rFonts w:ascii="Times" w:hAnsi="Times" w:cs="Courier New"/>
          <w:b/>
          <w:sz w:val="23"/>
          <w:szCs w:val="23"/>
        </w:rPr>
        <w:t xml:space="preserve">in </w:t>
      </w:r>
      <w:r w:rsidRPr="00BD3140">
        <w:rPr>
          <w:rFonts w:ascii="Times" w:hAnsi="Times" w:cs="Courier New"/>
          <w:sz w:val="23"/>
          <w:szCs w:val="23"/>
        </w:rPr>
        <w:t>………………………………………………</w:t>
      </w:r>
      <w:proofErr w:type="gramStart"/>
      <w:r w:rsidRPr="00BD3140">
        <w:rPr>
          <w:rFonts w:ascii="Times" w:hAnsi="Times" w:cs="Courier New"/>
          <w:sz w:val="23"/>
          <w:szCs w:val="23"/>
        </w:rPr>
        <w:t>……</w:t>
      </w:r>
      <w:r>
        <w:rPr>
          <w:rFonts w:ascii="Times" w:hAnsi="Times" w:cs="Courier New"/>
          <w:sz w:val="23"/>
          <w:szCs w:val="23"/>
        </w:rPr>
        <w:t>.</w:t>
      </w:r>
      <w:proofErr w:type="gramEnd"/>
      <w:r w:rsidRPr="00BD3140">
        <w:rPr>
          <w:rFonts w:ascii="Times" w:hAnsi="Times" w:cs="Courier New"/>
          <w:sz w:val="23"/>
          <w:szCs w:val="23"/>
        </w:rPr>
        <w:t>……</w:t>
      </w:r>
      <w:r>
        <w:rPr>
          <w:rFonts w:ascii="Times" w:hAnsi="Times" w:cs="Courier New"/>
          <w:sz w:val="23"/>
          <w:szCs w:val="23"/>
        </w:rPr>
        <w:t>………….………………….</w:t>
      </w:r>
      <w:r w:rsidRPr="00BD3140">
        <w:rPr>
          <w:rFonts w:ascii="Times" w:hAnsi="Times" w:cs="Courier New"/>
          <w:sz w:val="23"/>
          <w:szCs w:val="23"/>
        </w:rPr>
        <w:t>………….</w:t>
      </w:r>
    </w:p>
    <w:p w14:paraId="70A4FFA6" w14:textId="77777777" w:rsidR="00471764" w:rsidRPr="00671E86" w:rsidRDefault="00471764" w:rsidP="00471764">
      <w:pPr>
        <w:pStyle w:val="Paragrafoelenco"/>
        <w:autoSpaceDE w:val="0"/>
        <w:autoSpaceDN w:val="0"/>
        <w:adjustRightInd w:val="0"/>
        <w:spacing w:before="120" w:after="0" w:line="360" w:lineRule="auto"/>
        <w:ind w:left="0" w:firstLine="426"/>
        <w:contextualSpacing w:val="0"/>
        <w:jc w:val="both"/>
        <w:rPr>
          <w:rFonts w:ascii="Times" w:hAnsi="Times" w:cs="Courier New"/>
          <w:sz w:val="23"/>
          <w:szCs w:val="23"/>
        </w:rPr>
      </w:pPr>
      <w:r w:rsidRPr="00671E86">
        <w:rPr>
          <w:rFonts w:ascii="Times" w:hAnsi="Times" w:cs="Courier New"/>
          <w:b/>
          <w:sz w:val="23"/>
          <w:szCs w:val="23"/>
        </w:rPr>
        <w:t xml:space="preserve">dal titolo </w:t>
      </w:r>
      <w:r w:rsidRPr="00671E86">
        <w:rPr>
          <w:rFonts w:ascii="Times" w:hAnsi="Times" w:cs="Courier New"/>
          <w:sz w:val="23"/>
          <w:szCs w:val="23"/>
        </w:rPr>
        <w:t>………………………………………………</w:t>
      </w:r>
      <w:r>
        <w:rPr>
          <w:rFonts w:ascii="Times" w:hAnsi="Times" w:cs="Courier New"/>
          <w:sz w:val="23"/>
          <w:szCs w:val="23"/>
        </w:rPr>
        <w:t>……………………</w:t>
      </w:r>
      <w:proofErr w:type="gramStart"/>
      <w:r>
        <w:rPr>
          <w:rFonts w:ascii="Times" w:hAnsi="Times" w:cs="Courier New"/>
          <w:sz w:val="23"/>
          <w:szCs w:val="23"/>
        </w:rPr>
        <w:t>…….</w:t>
      </w:r>
      <w:proofErr w:type="gramEnd"/>
      <w:r>
        <w:rPr>
          <w:rFonts w:ascii="Times" w:hAnsi="Times" w:cs="Courier New"/>
          <w:sz w:val="23"/>
          <w:szCs w:val="23"/>
        </w:rPr>
        <w:t>………………….</w:t>
      </w:r>
      <w:r w:rsidRPr="00671E86">
        <w:rPr>
          <w:rFonts w:ascii="Times" w:hAnsi="Times" w:cs="Courier New"/>
          <w:sz w:val="23"/>
          <w:szCs w:val="23"/>
        </w:rPr>
        <w:t>.</w:t>
      </w:r>
    </w:p>
    <w:p w14:paraId="70A4FFA7" w14:textId="77777777" w:rsidR="00471764" w:rsidRPr="00197C7A" w:rsidRDefault="00471764" w:rsidP="00471764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 w:rsidRPr="00197C7A">
        <w:rPr>
          <w:rFonts w:ascii="Times" w:hAnsi="Times" w:cs="Courier New"/>
          <w:sz w:val="23"/>
          <w:szCs w:val="23"/>
        </w:rPr>
        <w:t>………………………………………………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………………………………………………….……..</w:t>
      </w:r>
    </w:p>
    <w:p w14:paraId="70A4FFA8" w14:textId="77777777" w:rsidR="00471764" w:rsidRDefault="00471764" w:rsidP="00471764">
      <w:pPr>
        <w:pStyle w:val="Paragrafoelenco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parole);</w:t>
      </w:r>
    </w:p>
    <w:p w14:paraId="70A4FFA9" w14:textId="77777777" w:rsidR="00471764" w:rsidRDefault="00471764" w:rsidP="00471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aver redatto le seguenti </w:t>
      </w:r>
      <w:r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proofErr w:type="spellStart"/>
      <w:r w:rsidRPr="000B47BB">
        <w:rPr>
          <w:rFonts w:ascii="Times New Roman" w:hAnsi="Times New Roman"/>
          <w:b/>
          <w:i/>
          <w:sz w:val="24"/>
          <w:szCs w:val="24"/>
        </w:rPr>
        <w:t>paper</w:t>
      </w:r>
      <w:proofErr w:type="spellEnd"/>
      <w:r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>
        <w:rPr>
          <w:rFonts w:ascii="Times New Roman" w:hAnsi="Times New Roman"/>
          <w:b/>
          <w:sz w:val="24"/>
          <w:szCs w:val="24"/>
        </w:rPr>
        <w:t>sso cui il tirocinio avrà luogo:</w:t>
      </w:r>
    </w:p>
    <w:p w14:paraId="70A4FFAA" w14:textId="77777777" w:rsidR="00471764" w:rsidRDefault="00471764" w:rsidP="00471764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70A4FFAB" w14:textId="77777777" w:rsidR="00471764" w:rsidRDefault="00471764" w:rsidP="00471764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70A4FFAC" w14:textId="77777777" w:rsidR="00471764" w:rsidRDefault="00471764" w:rsidP="00471764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lastRenderedPageBreak/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70A4FFAD" w14:textId="77777777" w:rsidR="00471764" w:rsidRDefault="00471764" w:rsidP="00471764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70A4FFAE" w14:textId="77777777" w:rsidR="00471764" w:rsidRPr="00AB1612" w:rsidRDefault="00471764" w:rsidP="00471764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70A4FFAF" w14:textId="77777777" w:rsidR="00471764" w:rsidRPr="00AB1612" w:rsidRDefault="00471764" w:rsidP="00471764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70A4FFB0" w14:textId="77777777" w:rsidR="00471764" w:rsidRPr="0037041A" w:rsidRDefault="00471764" w:rsidP="00471764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70A4FFB1" w14:textId="77777777" w:rsidR="00471764" w:rsidRPr="0037041A" w:rsidRDefault="00471764" w:rsidP="00471764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70A4FFB2" w14:textId="77777777" w:rsidR="00471764" w:rsidRPr="0037041A" w:rsidRDefault="00471764" w:rsidP="00471764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70A4FFB3" w14:textId="77777777" w:rsidR="00471764" w:rsidRDefault="00471764" w:rsidP="00471764">
      <w:pPr>
        <w:autoSpaceDE w:val="0"/>
        <w:autoSpaceDN w:val="0"/>
        <w:adjustRightInd w:val="0"/>
      </w:pPr>
    </w:p>
    <w:p w14:paraId="24868F03" w14:textId="77777777" w:rsidR="00E04A2C" w:rsidRDefault="00E04A2C" w:rsidP="00E04A2C">
      <w:pPr>
        <w:autoSpaceDE w:val="0"/>
        <w:autoSpaceDN w:val="0"/>
        <w:adjustRightInd w:val="0"/>
      </w:pPr>
      <w:r>
        <w:t>Breve descrizione delle esperienze sopra indicate:</w:t>
      </w:r>
    </w:p>
    <w:p w14:paraId="5929318B" w14:textId="77777777" w:rsidR="00E04A2C" w:rsidRPr="0037041A" w:rsidRDefault="00E04A2C" w:rsidP="00E04A2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1C5E77F7" w14:textId="77777777" w:rsidR="00E04A2C" w:rsidRPr="0037041A" w:rsidRDefault="00E04A2C" w:rsidP="00E04A2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6F2D09BB" w14:textId="77777777" w:rsidR="00E04A2C" w:rsidRPr="0037041A" w:rsidRDefault="00E04A2C" w:rsidP="00E04A2C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DDB4452" w14:textId="77777777" w:rsidR="00E04A2C" w:rsidRDefault="00E04A2C" w:rsidP="00E04A2C">
      <w:pPr>
        <w:autoSpaceDE w:val="0"/>
        <w:autoSpaceDN w:val="0"/>
        <w:adjustRightInd w:val="0"/>
      </w:pPr>
    </w:p>
    <w:p w14:paraId="4FD8BB28" w14:textId="77777777" w:rsidR="00E04A2C" w:rsidRPr="00510451" w:rsidRDefault="00E04A2C" w:rsidP="00E04A2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4890BE4E" w14:textId="77777777" w:rsidR="00E04A2C" w:rsidRPr="00510451" w:rsidRDefault="00E04A2C" w:rsidP="00E04A2C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</w:t>
      </w:r>
      <w:r>
        <w:rPr>
          <w:rFonts w:ascii="Times" w:hAnsi="Times" w:cs="Courier New"/>
          <w:sz w:val="23"/>
          <w:szCs w:val="23"/>
        </w:rPr>
        <w:t>/LA</w:t>
      </w:r>
      <w:r w:rsidRPr="00510451">
        <w:rPr>
          <w:rFonts w:ascii="Times" w:hAnsi="Times" w:cs="Courier New"/>
          <w:sz w:val="23"/>
          <w:szCs w:val="23"/>
        </w:rPr>
        <w:t xml:space="preserve"> CANDIDATO/A</w:t>
      </w:r>
    </w:p>
    <w:p w14:paraId="73E188D4" w14:textId="77777777" w:rsidR="00E04A2C" w:rsidRPr="00510451" w:rsidRDefault="00E04A2C" w:rsidP="00E04A2C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2E4B2CB2" w14:textId="77777777" w:rsidR="00E04A2C" w:rsidRPr="0037041A" w:rsidRDefault="00E04A2C" w:rsidP="00E04A2C">
      <w:pPr>
        <w:autoSpaceDE w:val="0"/>
        <w:autoSpaceDN w:val="0"/>
        <w:adjustRightInd w:val="0"/>
        <w:rPr>
          <w:rFonts w:eastAsia="TimesNewRoman"/>
        </w:rPr>
      </w:pPr>
    </w:p>
    <w:p w14:paraId="14FE6FEC" w14:textId="77777777" w:rsidR="00E04A2C" w:rsidRDefault="00E04A2C" w:rsidP="00E04A2C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</w:p>
    <w:p w14:paraId="0018809D" w14:textId="068EC116" w:rsidR="00E04A2C" w:rsidRPr="00510451" w:rsidRDefault="00E04A2C" w:rsidP="00E04A2C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Ai sensi della normativa vigente, il/la sottoscritto/a autorizza l’Università </w:t>
      </w:r>
      <w:r w:rsidR="00D539CB">
        <w:rPr>
          <w:rFonts w:ascii="Times" w:hAnsi="Times" w:cs="Courier New"/>
          <w:sz w:val="23"/>
          <w:szCs w:val="23"/>
        </w:rPr>
        <w:t xml:space="preserve">Roma Tre </w:t>
      </w:r>
      <w:r w:rsidRPr="00510451">
        <w:rPr>
          <w:rFonts w:ascii="Times" w:hAnsi="Times" w:cs="Courier New"/>
          <w:sz w:val="23"/>
          <w:szCs w:val="23"/>
        </w:rPr>
        <w:t>e la Banca d’Italia al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trattamento dei dati personali, anche con strumenti informatici, ai fini della gestione della procedura di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selezione</w:t>
      </w:r>
      <w:r>
        <w:rPr>
          <w:rFonts w:ascii="Times" w:hAnsi="Times" w:cs="Courier New"/>
          <w:sz w:val="23"/>
          <w:szCs w:val="23"/>
        </w:rPr>
        <w:t xml:space="preserve"> e allo svolgimento del tirocinio</w:t>
      </w:r>
      <w:r w:rsidRPr="00510451">
        <w:rPr>
          <w:rFonts w:ascii="Times" w:hAnsi="Times" w:cs="Courier New"/>
          <w:sz w:val="23"/>
          <w:szCs w:val="23"/>
        </w:rPr>
        <w:t>.</w:t>
      </w:r>
    </w:p>
    <w:p w14:paraId="470AAC46" w14:textId="77777777" w:rsidR="00E04A2C" w:rsidRDefault="00E04A2C" w:rsidP="00E04A2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</w:p>
    <w:p w14:paraId="7F7FDDD5" w14:textId="77777777" w:rsidR="00E04A2C" w:rsidRPr="00510451" w:rsidRDefault="00E04A2C" w:rsidP="00E04A2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676E2B23" w14:textId="77777777" w:rsidR="00E04A2C" w:rsidRPr="00510451" w:rsidRDefault="00E04A2C" w:rsidP="00E04A2C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>FIRMA DEL</w:t>
      </w:r>
      <w:r>
        <w:rPr>
          <w:rFonts w:ascii="Times" w:hAnsi="Times" w:cs="Courier New"/>
          <w:sz w:val="23"/>
          <w:szCs w:val="23"/>
        </w:rPr>
        <w:t>/LA</w:t>
      </w:r>
      <w:r w:rsidRPr="00510451">
        <w:rPr>
          <w:rFonts w:ascii="Times" w:hAnsi="Times" w:cs="Courier New"/>
          <w:sz w:val="23"/>
          <w:szCs w:val="23"/>
        </w:rPr>
        <w:t xml:space="preserve"> CANDIDATO/A</w:t>
      </w:r>
    </w:p>
    <w:p w14:paraId="0879DA2D" w14:textId="77777777" w:rsidR="00E04A2C" w:rsidRPr="00510451" w:rsidRDefault="00E04A2C" w:rsidP="00E04A2C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70A4FFBE" w14:textId="77777777" w:rsidR="001A7104" w:rsidRPr="0037041A" w:rsidRDefault="001A7104" w:rsidP="001A7104">
      <w:pPr>
        <w:autoSpaceDE w:val="0"/>
        <w:autoSpaceDN w:val="0"/>
        <w:adjustRightInd w:val="0"/>
        <w:rPr>
          <w:rFonts w:eastAsia="TimesNewRoman"/>
        </w:rPr>
      </w:pPr>
    </w:p>
    <w:p w14:paraId="70A4FFBF" w14:textId="77777777" w:rsidR="001A7104" w:rsidRDefault="001A7104" w:rsidP="001A7104">
      <w:pPr>
        <w:autoSpaceDE w:val="0"/>
        <w:autoSpaceDN w:val="0"/>
        <w:adjustRightInd w:val="0"/>
      </w:pPr>
    </w:p>
    <w:sectPr w:rsidR="001A7104" w:rsidSect="00CA1C5E">
      <w:headerReference w:type="default" r:id="rId11"/>
      <w:pgSz w:w="11906" w:h="16838"/>
      <w:pgMar w:top="680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F8D88" w14:textId="77777777" w:rsidR="00813759" w:rsidRDefault="00813759">
      <w:r>
        <w:separator/>
      </w:r>
    </w:p>
  </w:endnote>
  <w:endnote w:type="continuationSeparator" w:id="0">
    <w:p w14:paraId="04DD9A76" w14:textId="77777777" w:rsidR="00813759" w:rsidRDefault="0081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MS UI Gothic"/>
    <w:panose1 w:val="00000000000000000000"/>
    <w:charset w:val="00"/>
    <w:family w:val="modern"/>
    <w:notTrueType/>
    <w:pitch w:val="default"/>
    <w:sig w:usb0="00000000" w:usb1="08070000" w:usb2="00000010" w:usb3="00000000" w:csb0="0002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D42D" w14:textId="77777777" w:rsidR="00813759" w:rsidRDefault="00813759">
      <w:r>
        <w:separator/>
      </w:r>
    </w:p>
  </w:footnote>
  <w:footnote w:type="continuationSeparator" w:id="0">
    <w:p w14:paraId="4D40447D" w14:textId="77777777" w:rsidR="00813759" w:rsidRDefault="00813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FFC4" w14:textId="77777777" w:rsidR="00EE5BF9" w:rsidRDefault="007466A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A4FFC5" wp14:editId="70A4FFC6">
          <wp:extent cx="2276475" cy="6000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C7F"/>
    <w:multiLevelType w:val="hybridMultilevel"/>
    <w:tmpl w:val="CBEA6E10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0FA"/>
    <w:multiLevelType w:val="hybridMultilevel"/>
    <w:tmpl w:val="58F89474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3F8A"/>
    <w:multiLevelType w:val="hybridMultilevel"/>
    <w:tmpl w:val="D45202DA"/>
    <w:lvl w:ilvl="0" w:tplc="BC00DBC6">
      <w:start w:val="15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C7F15"/>
    <w:multiLevelType w:val="hybridMultilevel"/>
    <w:tmpl w:val="242628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7A0A"/>
    <w:multiLevelType w:val="hybridMultilevel"/>
    <w:tmpl w:val="6AD880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F436BB"/>
    <w:multiLevelType w:val="hybridMultilevel"/>
    <w:tmpl w:val="C598117A"/>
    <w:lvl w:ilvl="0" w:tplc="77709B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E3117"/>
    <w:multiLevelType w:val="hybridMultilevel"/>
    <w:tmpl w:val="EF32DF28"/>
    <w:lvl w:ilvl="0" w:tplc="359643A2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139236C"/>
    <w:multiLevelType w:val="hybridMultilevel"/>
    <w:tmpl w:val="C9881F7A"/>
    <w:lvl w:ilvl="0" w:tplc="EB40B22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3D937D0"/>
    <w:multiLevelType w:val="hybridMultilevel"/>
    <w:tmpl w:val="54EA10D4"/>
    <w:lvl w:ilvl="0" w:tplc="195C265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345C767C"/>
    <w:multiLevelType w:val="hybridMultilevel"/>
    <w:tmpl w:val="A448DB6C"/>
    <w:lvl w:ilvl="0" w:tplc="359643A2">
      <w:start w:val="1"/>
      <w:numFmt w:val="bullet"/>
      <w:lvlText w:val="□"/>
      <w:lvlJc w:val="left"/>
      <w:pPr>
        <w:ind w:left="390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6" w15:restartNumberingAfterBreak="0">
    <w:nsid w:val="351475D9"/>
    <w:multiLevelType w:val="hybridMultilevel"/>
    <w:tmpl w:val="28883A72"/>
    <w:lvl w:ilvl="0" w:tplc="7E38B8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86249"/>
    <w:multiLevelType w:val="hybridMultilevel"/>
    <w:tmpl w:val="C76AE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E3AFC"/>
    <w:multiLevelType w:val="hybridMultilevel"/>
    <w:tmpl w:val="05FAB9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F85"/>
    <w:multiLevelType w:val="hybridMultilevel"/>
    <w:tmpl w:val="A1781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3"/>
  </w:num>
  <w:num w:numId="4">
    <w:abstractNumId w:val="25"/>
  </w:num>
  <w:num w:numId="5">
    <w:abstractNumId w:val="5"/>
  </w:num>
  <w:num w:numId="6">
    <w:abstractNumId w:val="26"/>
  </w:num>
  <w:num w:numId="7">
    <w:abstractNumId w:val="11"/>
  </w:num>
  <w:num w:numId="8">
    <w:abstractNumId w:val="22"/>
  </w:num>
  <w:num w:numId="9">
    <w:abstractNumId w:val="21"/>
  </w:num>
  <w:num w:numId="10">
    <w:abstractNumId w:val="12"/>
  </w:num>
  <w:num w:numId="11">
    <w:abstractNumId w:val="0"/>
  </w:num>
  <w:num w:numId="12">
    <w:abstractNumId w:val="24"/>
  </w:num>
  <w:num w:numId="13">
    <w:abstractNumId w:val="10"/>
  </w:num>
  <w:num w:numId="14">
    <w:abstractNumId w:val="18"/>
  </w:num>
  <w:num w:numId="15">
    <w:abstractNumId w:val="7"/>
  </w:num>
  <w:num w:numId="16">
    <w:abstractNumId w:val="3"/>
  </w:num>
  <w:num w:numId="17">
    <w:abstractNumId w:val="16"/>
  </w:num>
  <w:num w:numId="18">
    <w:abstractNumId w:val="17"/>
  </w:num>
  <w:num w:numId="19">
    <w:abstractNumId w:val="6"/>
  </w:num>
  <w:num w:numId="20">
    <w:abstractNumId w:val="1"/>
  </w:num>
  <w:num w:numId="21">
    <w:abstractNumId w:val="2"/>
  </w:num>
  <w:num w:numId="22">
    <w:abstractNumId w:val="15"/>
  </w:num>
  <w:num w:numId="23">
    <w:abstractNumId w:val="14"/>
  </w:num>
  <w:num w:numId="24">
    <w:abstractNumId w:val="20"/>
  </w:num>
  <w:num w:numId="25">
    <w:abstractNumId w:val="8"/>
  </w:num>
  <w:num w:numId="26">
    <w:abstractNumId w:val="19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53"/>
    <w:rsid w:val="00005043"/>
    <w:rsid w:val="0000692A"/>
    <w:rsid w:val="00014E92"/>
    <w:rsid w:val="00015B65"/>
    <w:rsid w:val="00016283"/>
    <w:rsid w:val="00016362"/>
    <w:rsid w:val="000218BB"/>
    <w:rsid w:val="000303AC"/>
    <w:rsid w:val="000373B3"/>
    <w:rsid w:val="000416BE"/>
    <w:rsid w:val="0004290F"/>
    <w:rsid w:val="00047018"/>
    <w:rsid w:val="00050C65"/>
    <w:rsid w:val="00054061"/>
    <w:rsid w:val="000570D6"/>
    <w:rsid w:val="00057CAB"/>
    <w:rsid w:val="00060F09"/>
    <w:rsid w:val="0006536B"/>
    <w:rsid w:val="000655AD"/>
    <w:rsid w:val="000666F8"/>
    <w:rsid w:val="00066FE9"/>
    <w:rsid w:val="00074F14"/>
    <w:rsid w:val="000842C3"/>
    <w:rsid w:val="0009096A"/>
    <w:rsid w:val="000B159D"/>
    <w:rsid w:val="000B47BB"/>
    <w:rsid w:val="000B5EBB"/>
    <w:rsid w:val="000C0813"/>
    <w:rsid w:val="000C2D4F"/>
    <w:rsid w:val="000C5693"/>
    <w:rsid w:val="000C5F72"/>
    <w:rsid w:val="000C6BAA"/>
    <w:rsid w:val="000D6012"/>
    <w:rsid w:val="000E0F67"/>
    <w:rsid w:val="000E408B"/>
    <w:rsid w:val="000E7F0E"/>
    <w:rsid w:val="000F3FD0"/>
    <w:rsid w:val="000F502F"/>
    <w:rsid w:val="000F5353"/>
    <w:rsid w:val="000F6BE8"/>
    <w:rsid w:val="0010216F"/>
    <w:rsid w:val="001030DC"/>
    <w:rsid w:val="0010469D"/>
    <w:rsid w:val="001143F2"/>
    <w:rsid w:val="00116E69"/>
    <w:rsid w:val="001173A2"/>
    <w:rsid w:val="00120948"/>
    <w:rsid w:val="0012138C"/>
    <w:rsid w:val="00124552"/>
    <w:rsid w:val="0012770B"/>
    <w:rsid w:val="001332D6"/>
    <w:rsid w:val="00136815"/>
    <w:rsid w:val="00137143"/>
    <w:rsid w:val="001409C7"/>
    <w:rsid w:val="00143C51"/>
    <w:rsid w:val="00145119"/>
    <w:rsid w:val="001479B1"/>
    <w:rsid w:val="00156979"/>
    <w:rsid w:val="00157BF1"/>
    <w:rsid w:val="001630B6"/>
    <w:rsid w:val="00165C7D"/>
    <w:rsid w:val="00171AF2"/>
    <w:rsid w:val="00173597"/>
    <w:rsid w:val="0017601D"/>
    <w:rsid w:val="001761EF"/>
    <w:rsid w:val="00186453"/>
    <w:rsid w:val="001869E6"/>
    <w:rsid w:val="00191387"/>
    <w:rsid w:val="00191D8B"/>
    <w:rsid w:val="001926B9"/>
    <w:rsid w:val="00194DA9"/>
    <w:rsid w:val="001961F7"/>
    <w:rsid w:val="00196FE3"/>
    <w:rsid w:val="001A2153"/>
    <w:rsid w:val="001A366D"/>
    <w:rsid w:val="001A555C"/>
    <w:rsid w:val="001A7104"/>
    <w:rsid w:val="001A757F"/>
    <w:rsid w:val="001B4FA8"/>
    <w:rsid w:val="001C2293"/>
    <w:rsid w:val="001D177F"/>
    <w:rsid w:val="001D23E8"/>
    <w:rsid w:val="001D34A7"/>
    <w:rsid w:val="001D3B5B"/>
    <w:rsid w:val="001E33B7"/>
    <w:rsid w:val="001E3ACF"/>
    <w:rsid w:val="001F0185"/>
    <w:rsid w:val="001F2EAE"/>
    <w:rsid w:val="00201FC1"/>
    <w:rsid w:val="00204C30"/>
    <w:rsid w:val="0020557A"/>
    <w:rsid w:val="00210173"/>
    <w:rsid w:val="002314C6"/>
    <w:rsid w:val="0023615E"/>
    <w:rsid w:val="0023780A"/>
    <w:rsid w:val="00241B69"/>
    <w:rsid w:val="00242403"/>
    <w:rsid w:val="00242504"/>
    <w:rsid w:val="00243618"/>
    <w:rsid w:val="00244547"/>
    <w:rsid w:val="0024612B"/>
    <w:rsid w:val="00246768"/>
    <w:rsid w:val="002506E0"/>
    <w:rsid w:val="00255B90"/>
    <w:rsid w:val="00256774"/>
    <w:rsid w:val="002579AA"/>
    <w:rsid w:val="00261B1A"/>
    <w:rsid w:val="002632E8"/>
    <w:rsid w:val="00264D72"/>
    <w:rsid w:val="00273AFE"/>
    <w:rsid w:val="00277C42"/>
    <w:rsid w:val="00280650"/>
    <w:rsid w:val="00281D4C"/>
    <w:rsid w:val="00287CDC"/>
    <w:rsid w:val="00290428"/>
    <w:rsid w:val="002A0964"/>
    <w:rsid w:val="002B3077"/>
    <w:rsid w:val="002B5C94"/>
    <w:rsid w:val="002C4774"/>
    <w:rsid w:val="002D7576"/>
    <w:rsid w:val="002E0E8E"/>
    <w:rsid w:val="002E5F99"/>
    <w:rsid w:val="002E69B4"/>
    <w:rsid w:val="002F6591"/>
    <w:rsid w:val="003049AB"/>
    <w:rsid w:val="00306063"/>
    <w:rsid w:val="00312EAE"/>
    <w:rsid w:val="00317444"/>
    <w:rsid w:val="0033268A"/>
    <w:rsid w:val="00336208"/>
    <w:rsid w:val="00345D42"/>
    <w:rsid w:val="00347B14"/>
    <w:rsid w:val="00352BB9"/>
    <w:rsid w:val="003566F9"/>
    <w:rsid w:val="00372FD3"/>
    <w:rsid w:val="0037565F"/>
    <w:rsid w:val="00376C2D"/>
    <w:rsid w:val="00392A69"/>
    <w:rsid w:val="00392F69"/>
    <w:rsid w:val="0039459A"/>
    <w:rsid w:val="00394942"/>
    <w:rsid w:val="0039749D"/>
    <w:rsid w:val="003A5C3F"/>
    <w:rsid w:val="003B4F8C"/>
    <w:rsid w:val="003C0B74"/>
    <w:rsid w:val="003C2062"/>
    <w:rsid w:val="003C2F96"/>
    <w:rsid w:val="003C46B2"/>
    <w:rsid w:val="003C57A7"/>
    <w:rsid w:val="003C6781"/>
    <w:rsid w:val="003C6F48"/>
    <w:rsid w:val="003C7B57"/>
    <w:rsid w:val="003D099E"/>
    <w:rsid w:val="003D2BD5"/>
    <w:rsid w:val="003E24D1"/>
    <w:rsid w:val="003E3332"/>
    <w:rsid w:val="003E5BBB"/>
    <w:rsid w:val="003F1AB3"/>
    <w:rsid w:val="003F2D0B"/>
    <w:rsid w:val="003F5C53"/>
    <w:rsid w:val="003F704D"/>
    <w:rsid w:val="00403359"/>
    <w:rsid w:val="00403757"/>
    <w:rsid w:val="00412AFA"/>
    <w:rsid w:val="00412FF5"/>
    <w:rsid w:val="00414CD1"/>
    <w:rsid w:val="004154AA"/>
    <w:rsid w:val="00417C3C"/>
    <w:rsid w:val="00422A4E"/>
    <w:rsid w:val="00422ED3"/>
    <w:rsid w:val="00430BAC"/>
    <w:rsid w:val="00437C87"/>
    <w:rsid w:val="00447CA1"/>
    <w:rsid w:val="0045134C"/>
    <w:rsid w:val="00451DB0"/>
    <w:rsid w:val="00457B5E"/>
    <w:rsid w:val="004655DF"/>
    <w:rsid w:val="00466F9B"/>
    <w:rsid w:val="00467C9B"/>
    <w:rsid w:val="00470D92"/>
    <w:rsid w:val="00471764"/>
    <w:rsid w:val="00475A61"/>
    <w:rsid w:val="0049537A"/>
    <w:rsid w:val="00497574"/>
    <w:rsid w:val="004A5D7B"/>
    <w:rsid w:val="004B2138"/>
    <w:rsid w:val="004B3890"/>
    <w:rsid w:val="004C7578"/>
    <w:rsid w:val="004D0C7F"/>
    <w:rsid w:val="004E4496"/>
    <w:rsid w:val="004E7C79"/>
    <w:rsid w:val="004F2182"/>
    <w:rsid w:val="005053AE"/>
    <w:rsid w:val="005055D0"/>
    <w:rsid w:val="00506ECB"/>
    <w:rsid w:val="005116F8"/>
    <w:rsid w:val="00512ECD"/>
    <w:rsid w:val="00526153"/>
    <w:rsid w:val="00531CDA"/>
    <w:rsid w:val="005369C4"/>
    <w:rsid w:val="005373F4"/>
    <w:rsid w:val="00542357"/>
    <w:rsid w:val="005447F8"/>
    <w:rsid w:val="00545037"/>
    <w:rsid w:val="005555DC"/>
    <w:rsid w:val="00564F00"/>
    <w:rsid w:val="005675C3"/>
    <w:rsid w:val="00580D90"/>
    <w:rsid w:val="005923EF"/>
    <w:rsid w:val="00594ED6"/>
    <w:rsid w:val="00595017"/>
    <w:rsid w:val="005A4C32"/>
    <w:rsid w:val="005C1679"/>
    <w:rsid w:val="005C4AB5"/>
    <w:rsid w:val="005C5574"/>
    <w:rsid w:val="005C5E59"/>
    <w:rsid w:val="005D01A7"/>
    <w:rsid w:val="005D1B3F"/>
    <w:rsid w:val="005D2577"/>
    <w:rsid w:val="005D4BFF"/>
    <w:rsid w:val="005D6E44"/>
    <w:rsid w:val="005E1B56"/>
    <w:rsid w:val="005E1D08"/>
    <w:rsid w:val="005E225B"/>
    <w:rsid w:val="005E7094"/>
    <w:rsid w:val="005F0703"/>
    <w:rsid w:val="005F5B0E"/>
    <w:rsid w:val="00604D8F"/>
    <w:rsid w:val="00610550"/>
    <w:rsid w:val="006167A4"/>
    <w:rsid w:val="0061701F"/>
    <w:rsid w:val="0061718A"/>
    <w:rsid w:val="006218B6"/>
    <w:rsid w:val="00627363"/>
    <w:rsid w:val="00627FCB"/>
    <w:rsid w:val="0063066C"/>
    <w:rsid w:val="00630C26"/>
    <w:rsid w:val="00637099"/>
    <w:rsid w:val="00640615"/>
    <w:rsid w:val="00646B27"/>
    <w:rsid w:val="00650936"/>
    <w:rsid w:val="00652E4F"/>
    <w:rsid w:val="006547C3"/>
    <w:rsid w:val="00655843"/>
    <w:rsid w:val="00664779"/>
    <w:rsid w:val="00671BE8"/>
    <w:rsid w:val="006732F6"/>
    <w:rsid w:val="00673605"/>
    <w:rsid w:val="00675415"/>
    <w:rsid w:val="006849FE"/>
    <w:rsid w:val="00690D61"/>
    <w:rsid w:val="006964C8"/>
    <w:rsid w:val="006B344B"/>
    <w:rsid w:val="006C6B48"/>
    <w:rsid w:val="006D2A38"/>
    <w:rsid w:val="006D7737"/>
    <w:rsid w:val="006E2B9C"/>
    <w:rsid w:val="006E3A97"/>
    <w:rsid w:val="006F0140"/>
    <w:rsid w:val="006F164C"/>
    <w:rsid w:val="006F1EB0"/>
    <w:rsid w:val="006F26B4"/>
    <w:rsid w:val="006F434E"/>
    <w:rsid w:val="006F7218"/>
    <w:rsid w:val="00700930"/>
    <w:rsid w:val="00701D1B"/>
    <w:rsid w:val="00714D98"/>
    <w:rsid w:val="00717BFC"/>
    <w:rsid w:val="0072118C"/>
    <w:rsid w:val="00722C4E"/>
    <w:rsid w:val="007301AF"/>
    <w:rsid w:val="00737BEB"/>
    <w:rsid w:val="007466A4"/>
    <w:rsid w:val="00746753"/>
    <w:rsid w:val="007524A0"/>
    <w:rsid w:val="00757F09"/>
    <w:rsid w:val="007626CB"/>
    <w:rsid w:val="007643A4"/>
    <w:rsid w:val="007748C7"/>
    <w:rsid w:val="00787714"/>
    <w:rsid w:val="007907EE"/>
    <w:rsid w:val="00790DC3"/>
    <w:rsid w:val="00791757"/>
    <w:rsid w:val="007972C6"/>
    <w:rsid w:val="007A4BB2"/>
    <w:rsid w:val="007C1315"/>
    <w:rsid w:val="007C52E7"/>
    <w:rsid w:val="007C5337"/>
    <w:rsid w:val="007C670B"/>
    <w:rsid w:val="007C6A90"/>
    <w:rsid w:val="007D035D"/>
    <w:rsid w:val="007D2337"/>
    <w:rsid w:val="007D5342"/>
    <w:rsid w:val="007D720F"/>
    <w:rsid w:val="007E7033"/>
    <w:rsid w:val="007F1A9D"/>
    <w:rsid w:val="007F3E1C"/>
    <w:rsid w:val="007F51BA"/>
    <w:rsid w:val="0080000B"/>
    <w:rsid w:val="00800788"/>
    <w:rsid w:val="00801A4B"/>
    <w:rsid w:val="008027E7"/>
    <w:rsid w:val="008038E6"/>
    <w:rsid w:val="00813759"/>
    <w:rsid w:val="00813AFE"/>
    <w:rsid w:val="008155C2"/>
    <w:rsid w:val="00815F00"/>
    <w:rsid w:val="008170C7"/>
    <w:rsid w:val="00817174"/>
    <w:rsid w:val="00826F3D"/>
    <w:rsid w:val="008302E2"/>
    <w:rsid w:val="00832E67"/>
    <w:rsid w:val="00836A00"/>
    <w:rsid w:val="008410A5"/>
    <w:rsid w:val="00841533"/>
    <w:rsid w:val="008418BE"/>
    <w:rsid w:val="00841EC9"/>
    <w:rsid w:val="00843E18"/>
    <w:rsid w:val="00850FC5"/>
    <w:rsid w:val="00860E76"/>
    <w:rsid w:val="00865FC8"/>
    <w:rsid w:val="00871B13"/>
    <w:rsid w:val="008748DB"/>
    <w:rsid w:val="00874DC4"/>
    <w:rsid w:val="00876546"/>
    <w:rsid w:val="00883A96"/>
    <w:rsid w:val="008907C6"/>
    <w:rsid w:val="0089593E"/>
    <w:rsid w:val="008A17D9"/>
    <w:rsid w:val="008A6A13"/>
    <w:rsid w:val="008B0039"/>
    <w:rsid w:val="008B155A"/>
    <w:rsid w:val="008B6652"/>
    <w:rsid w:val="008B753A"/>
    <w:rsid w:val="008C00E6"/>
    <w:rsid w:val="008C227D"/>
    <w:rsid w:val="008C3D88"/>
    <w:rsid w:val="008C402F"/>
    <w:rsid w:val="008C5C3B"/>
    <w:rsid w:val="008C739D"/>
    <w:rsid w:val="008D5401"/>
    <w:rsid w:val="008E2D3A"/>
    <w:rsid w:val="008E7420"/>
    <w:rsid w:val="008F5A8D"/>
    <w:rsid w:val="009010AE"/>
    <w:rsid w:val="00906445"/>
    <w:rsid w:val="009116B1"/>
    <w:rsid w:val="00917068"/>
    <w:rsid w:val="00923ED4"/>
    <w:rsid w:val="0092644C"/>
    <w:rsid w:val="009278C3"/>
    <w:rsid w:val="00937081"/>
    <w:rsid w:val="00940514"/>
    <w:rsid w:val="00944BD9"/>
    <w:rsid w:val="0095138E"/>
    <w:rsid w:val="00980D73"/>
    <w:rsid w:val="00983765"/>
    <w:rsid w:val="009863A5"/>
    <w:rsid w:val="009A307E"/>
    <w:rsid w:val="009A6CF3"/>
    <w:rsid w:val="009B1F96"/>
    <w:rsid w:val="009D7695"/>
    <w:rsid w:val="009E3123"/>
    <w:rsid w:val="009F39FE"/>
    <w:rsid w:val="009F3BDA"/>
    <w:rsid w:val="009F5AFD"/>
    <w:rsid w:val="00A07358"/>
    <w:rsid w:val="00A14AE2"/>
    <w:rsid w:val="00A216AE"/>
    <w:rsid w:val="00A24D2F"/>
    <w:rsid w:val="00A25BC3"/>
    <w:rsid w:val="00A32DE3"/>
    <w:rsid w:val="00A32F11"/>
    <w:rsid w:val="00A34761"/>
    <w:rsid w:val="00A43E46"/>
    <w:rsid w:val="00A46471"/>
    <w:rsid w:val="00A468DF"/>
    <w:rsid w:val="00A47D8A"/>
    <w:rsid w:val="00A53C34"/>
    <w:rsid w:val="00A60D4C"/>
    <w:rsid w:val="00A615CF"/>
    <w:rsid w:val="00A62D52"/>
    <w:rsid w:val="00A6469D"/>
    <w:rsid w:val="00A722BA"/>
    <w:rsid w:val="00A7368C"/>
    <w:rsid w:val="00A75433"/>
    <w:rsid w:val="00A8746C"/>
    <w:rsid w:val="00A93157"/>
    <w:rsid w:val="00A94E36"/>
    <w:rsid w:val="00A97563"/>
    <w:rsid w:val="00AA0593"/>
    <w:rsid w:val="00AA273F"/>
    <w:rsid w:val="00AA2BD5"/>
    <w:rsid w:val="00AB1612"/>
    <w:rsid w:val="00AB4675"/>
    <w:rsid w:val="00AC1850"/>
    <w:rsid w:val="00AC513B"/>
    <w:rsid w:val="00AC5FC2"/>
    <w:rsid w:val="00AC7280"/>
    <w:rsid w:val="00AF0AD8"/>
    <w:rsid w:val="00B01441"/>
    <w:rsid w:val="00B16DDC"/>
    <w:rsid w:val="00B21582"/>
    <w:rsid w:val="00B24D67"/>
    <w:rsid w:val="00B33A84"/>
    <w:rsid w:val="00B35F9B"/>
    <w:rsid w:val="00B43424"/>
    <w:rsid w:val="00B57A9A"/>
    <w:rsid w:val="00B70165"/>
    <w:rsid w:val="00B72739"/>
    <w:rsid w:val="00B72917"/>
    <w:rsid w:val="00B7373A"/>
    <w:rsid w:val="00B73C54"/>
    <w:rsid w:val="00B74538"/>
    <w:rsid w:val="00B76749"/>
    <w:rsid w:val="00B80E22"/>
    <w:rsid w:val="00B9080C"/>
    <w:rsid w:val="00B96634"/>
    <w:rsid w:val="00B97012"/>
    <w:rsid w:val="00BA0801"/>
    <w:rsid w:val="00BC345A"/>
    <w:rsid w:val="00BD1643"/>
    <w:rsid w:val="00BE351D"/>
    <w:rsid w:val="00BE7B5A"/>
    <w:rsid w:val="00BF2769"/>
    <w:rsid w:val="00BF3498"/>
    <w:rsid w:val="00BF38CB"/>
    <w:rsid w:val="00BF3BEB"/>
    <w:rsid w:val="00C07F94"/>
    <w:rsid w:val="00C1420A"/>
    <w:rsid w:val="00C15559"/>
    <w:rsid w:val="00C219F7"/>
    <w:rsid w:val="00C31319"/>
    <w:rsid w:val="00C36405"/>
    <w:rsid w:val="00C407B5"/>
    <w:rsid w:val="00C50853"/>
    <w:rsid w:val="00C535E8"/>
    <w:rsid w:val="00C5698B"/>
    <w:rsid w:val="00C64206"/>
    <w:rsid w:val="00C66290"/>
    <w:rsid w:val="00C67326"/>
    <w:rsid w:val="00C74031"/>
    <w:rsid w:val="00C774A9"/>
    <w:rsid w:val="00C83ED9"/>
    <w:rsid w:val="00C94E74"/>
    <w:rsid w:val="00C96F6C"/>
    <w:rsid w:val="00CA1C5E"/>
    <w:rsid w:val="00CA4B9C"/>
    <w:rsid w:val="00CA5EC5"/>
    <w:rsid w:val="00CC09D1"/>
    <w:rsid w:val="00CC0FC4"/>
    <w:rsid w:val="00CC259B"/>
    <w:rsid w:val="00CD1D67"/>
    <w:rsid w:val="00CD3D80"/>
    <w:rsid w:val="00CE36C8"/>
    <w:rsid w:val="00CF323A"/>
    <w:rsid w:val="00D043F8"/>
    <w:rsid w:val="00D04612"/>
    <w:rsid w:val="00D04B21"/>
    <w:rsid w:val="00D11414"/>
    <w:rsid w:val="00D15035"/>
    <w:rsid w:val="00D158BF"/>
    <w:rsid w:val="00D16D11"/>
    <w:rsid w:val="00D22222"/>
    <w:rsid w:val="00D26AF5"/>
    <w:rsid w:val="00D34687"/>
    <w:rsid w:val="00D354FC"/>
    <w:rsid w:val="00D36AAC"/>
    <w:rsid w:val="00D41FE0"/>
    <w:rsid w:val="00D539CB"/>
    <w:rsid w:val="00D55E28"/>
    <w:rsid w:val="00D66FE1"/>
    <w:rsid w:val="00D67644"/>
    <w:rsid w:val="00D7087D"/>
    <w:rsid w:val="00D72A62"/>
    <w:rsid w:val="00D764EA"/>
    <w:rsid w:val="00D822AC"/>
    <w:rsid w:val="00D8411C"/>
    <w:rsid w:val="00D8427B"/>
    <w:rsid w:val="00DA11A6"/>
    <w:rsid w:val="00DA2187"/>
    <w:rsid w:val="00DA2BB6"/>
    <w:rsid w:val="00DA53B0"/>
    <w:rsid w:val="00DB2E5F"/>
    <w:rsid w:val="00DC03F5"/>
    <w:rsid w:val="00DC0C31"/>
    <w:rsid w:val="00DF4A79"/>
    <w:rsid w:val="00DF6FE0"/>
    <w:rsid w:val="00E0313E"/>
    <w:rsid w:val="00E04616"/>
    <w:rsid w:val="00E04A2C"/>
    <w:rsid w:val="00E04FF4"/>
    <w:rsid w:val="00E101F0"/>
    <w:rsid w:val="00E11168"/>
    <w:rsid w:val="00E14E12"/>
    <w:rsid w:val="00E23F43"/>
    <w:rsid w:val="00E33284"/>
    <w:rsid w:val="00E35612"/>
    <w:rsid w:val="00E37663"/>
    <w:rsid w:val="00E44026"/>
    <w:rsid w:val="00E56FC6"/>
    <w:rsid w:val="00E57533"/>
    <w:rsid w:val="00E57CB9"/>
    <w:rsid w:val="00E678DB"/>
    <w:rsid w:val="00E70914"/>
    <w:rsid w:val="00E7140D"/>
    <w:rsid w:val="00E73EF1"/>
    <w:rsid w:val="00E82C1B"/>
    <w:rsid w:val="00E84A8A"/>
    <w:rsid w:val="00E857A9"/>
    <w:rsid w:val="00E967EF"/>
    <w:rsid w:val="00EA2523"/>
    <w:rsid w:val="00EC0702"/>
    <w:rsid w:val="00EC200A"/>
    <w:rsid w:val="00EC5555"/>
    <w:rsid w:val="00EC666B"/>
    <w:rsid w:val="00EC7E4E"/>
    <w:rsid w:val="00ED361C"/>
    <w:rsid w:val="00ED6D8F"/>
    <w:rsid w:val="00EE1EF2"/>
    <w:rsid w:val="00EE49C1"/>
    <w:rsid w:val="00EE5BF9"/>
    <w:rsid w:val="00F05DC6"/>
    <w:rsid w:val="00F11C79"/>
    <w:rsid w:val="00F16874"/>
    <w:rsid w:val="00F21A05"/>
    <w:rsid w:val="00F2692A"/>
    <w:rsid w:val="00F365B9"/>
    <w:rsid w:val="00F43634"/>
    <w:rsid w:val="00F46969"/>
    <w:rsid w:val="00F5512F"/>
    <w:rsid w:val="00F56419"/>
    <w:rsid w:val="00F56629"/>
    <w:rsid w:val="00F7652A"/>
    <w:rsid w:val="00F77F40"/>
    <w:rsid w:val="00F838FB"/>
    <w:rsid w:val="00F8605B"/>
    <w:rsid w:val="00F900DE"/>
    <w:rsid w:val="00F91C62"/>
    <w:rsid w:val="00F941C7"/>
    <w:rsid w:val="00FA424F"/>
    <w:rsid w:val="00FA4D35"/>
    <w:rsid w:val="00FA69AA"/>
    <w:rsid w:val="00FB26C3"/>
    <w:rsid w:val="00FB3062"/>
    <w:rsid w:val="00FB5A8B"/>
    <w:rsid w:val="00FC11BD"/>
    <w:rsid w:val="00FC47BF"/>
    <w:rsid w:val="00FC5681"/>
    <w:rsid w:val="00FD61A2"/>
    <w:rsid w:val="00FE111B"/>
    <w:rsid w:val="00FE62E8"/>
    <w:rsid w:val="00FF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4FF3A"/>
  <w15:docId w15:val="{EAE8C10F-EDDE-437C-BEB3-7BDAD8F5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CAB"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5C9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A6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1E33B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9"/>
    <w:rsid w:val="002B5C94"/>
    <w:rPr>
      <w:rFonts w:ascii="Verdana" w:hAnsi="Verdana" w:cs="Verdana"/>
      <w:i/>
      <w:iCs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9A6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9A6CF3"/>
    <w:pPr>
      <w:spacing w:before="100" w:beforeAutospacing="1" w:after="100" w:afterAutospacing="1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5F00"/>
    <w:rPr>
      <w:lang w:eastAsia="en-US"/>
    </w:rPr>
  </w:style>
  <w:style w:type="character" w:styleId="Rimandocommento">
    <w:name w:val="annotation reference"/>
    <w:basedOn w:val="Carpredefinitoparagrafo"/>
    <w:semiHidden/>
    <w:unhideWhenUsed/>
    <w:rsid w:val="007F51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F51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F51B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F51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F51B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A7052C785BA74EBEC5369F1339DD6E" ma:contentTypeVersion="1" ma:contentTypeDescription="Creare un nuovo documento." ma:contentTypeScope="" ma:versionID="5b4c964df65bdfeb23c6c4e80d2baf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b20ec28736cc49e58e2ae4a15ce40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tegories" ma:index="8" nillable="true" ma:displayName="Categorie" ma:internalName="Categori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B8BB-5EBE-42C8-9521-454C4440686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40E017-BA5B-4BC3-B564-DBB9121F8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50886-F18D-4FF8-B551-2D4398B32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67BDFF-7B7F-43C3-8DFE-1C009D5F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1868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b345932</dc:creator>
  <cp:lastModifiedBy>Stefania Sciannimanico</cp:lastModifiedBy>
  <cp:revision>3</cp:revision>
  <cp:lastPrinted>2019-12-19T12:36:00Z</cp:lastPrinted>
  <dcterms:created xsi:type="dcterms:W3CDTF">2020-01-14T10:18:00Z</dcterms:created>
  <dcterms:modified xsi:type="dcterms:W3CDTF">2020-01-14T13:52:00Z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0x0101004BA7052C785BA74EBEC5369F1339DD6E</vt:lpwstr>
  </property>
</Properties>
</file>