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7FAF" w14:textId="7A63A63B" w:rsidR="00A43869" w:rsidRPr="0089286D" w:rsidRDefault="00A43869" w:rsidP="00AF2919">
      <w:pPr>
        <w:ind w:left="142" w:right="-150"/>
        <w:jc w:val="center"/>
        <w:rPr>
          <w:rFonts w:cs="Apple Chancery"/>
          <w:color w:val="1F497D" w:themeColor="text2"/>
          <w:lang w:val="it-IT"/>
        </w:rPr>
      </w:pPr>
      <w:r w:rsidRPr="0089286D">
        <w:rPr>
          <w:rFonts w:eastAsia="Times New Roman" w:cs="Times New Roman"/>
          <w:noProof/>
          <w:color w:val="1F497D" w:themeColor="text2"/>
          <w:lang w:val="it-IT"/>
        </w:rPr>
        <w:drawing>
          <wp:inline distT="0" distB="0" distL="0" distR="0" wp14:anchorId="2C6CCEB5" wp14:editId="309692AE">
            <wp:extent cx="1689615" cy="706623"/>
            <wp:effectExtent l="0" t="0" r="0" b="5080"/>
            <wp:docPr id="15" name="Immagine 15" descr="http://www.corriereuniv.it/cms/wp-content/uploads/2015/10/LogoRoma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orriereuniv.it/cms/wp-content/uploads/2015/10/LogoRomaT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15" cy="70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919">
        <w:rPr>
          <w:rFonts w:cs="Apple Chancery"/>
          <w:color w:val="1F497D" w:themeColor="text2"/>
          <w:lang w:val="it-IT"/>
        </w:rPr>
        <w:t xml:space="preserve">           </w:t>
      </w:r>
      <w:r w:rsidR="00A823E2">
        <w:rPr>
          <w:rFonts w:cs="Apple Chancery"/>
          <w:noProof/>
          <w:color w:val="1F497D" w:themeColor="text2"/>
          <w:lang w:val="it-IT"/>
        </w:rPr>
        <w:drawing>
          <wp:inline distT="0" distB="0" distL="0" distR="0" wp14:anchorId="26DD3DC9" wp14:editId="34FC21C1">
            <wp:extent cx="2489200" cy="825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olorato_NoSfondo_Smal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82EFF" w14:textId="77777777" w:rsidR="00A43869" w:rsidRPr="0089286D" w:rsidRDefault="00A43869" w:rsidP="00A43869">
      <w:pPr>
        <w:jc w:val="center"/>
        <w:rPr>
          <w:rFonts w:cs="Apple Chancery"/>
          <w:color w:val="1F497D" w:themeColor="text2"/>
          <w:lang w:val="it-IT"/>
        </w:rPr>
      </w:pPr>
    </w:p>
    <w:p w14:paraId="58FE94EC" w14:textId="6FDBC52E" w:rsidR="00A43869" w:rsidRPr="00AF2919" w:rsidRDefault="00A43869" w:rsidP="00A43869">
      <w:pPr>
        <w:jc w:val="center"/>
        <w:rPr>
          <w:rFonts w:ascii="Apple Chancery" w:hAnsi="Apple Chancery" w:cs="Apple Chancery"/>
          <w:b/>
          <w:color w:val="632423" w:themeColor="accent2" w:themeShade="80"/>
          <w:sz w:val="52"/>
          <w:szCs w:val="52"/>
          <w:lang w:val="it-IT"/>
        </w:rPr>
      </w:pPr>
      <w:r w:rsidRPr="00AF2919">
        <w:rPr>
          <w:rFonts w:ascii="Apple Chancery" w:hAnsi="Apple Chancery" w:cs="Apple Chancery" w:hint="cs"/>
          <w:b/>
          <w:color w:val="632423" w:themeColor="accent2" w:themeShade="80"/>
          <w:sz w:val="52"/>
          <w:szCs w:val="52"/>
          <w:lang w:val="it-IT"/>
        </w:rPr>
        <w:t>Scienze e Culture Enogastronomiche</w:t>
      </w:r>
    </w:p>
    <w:p w14:paraId="5D2866ED" w14:textId="77777777" w:rsidR="00D72BA1" w:rsidRPr="00D72BA1" w:rsidRDefault="00D72BA1" w:rsidP="00A43869">
      <w:pPr>
        <w:jc w:val="center"/>
        <w:rPr>
          <w:rFonts w:ascii="Apple Chancery" w:hAnsi="Apple Chancery" w:cs="Apple Chancery"/>
          <w:b/>
          <w:color w:val="632423" w:themeColor="accent2" w:themeShade="80"/>
          <w:sz w:val="16"/>
          <w:szCs w:val="16"/>
          <w:lang w:val="it-IT"/>
        </w:rPr>
      </w:pPr>
    </w:p>
    <w:p w14:paraId="39A41799" w14:textId="72017D9E" w:rsidR="00A43869" w:rsidRPr="00771609" w:rsidRDefault="00A43869" w:rsidP="00A43869">
      <w:pPr>
        <w:jc w:val="center"/>
        <w:rPr>
          <w:rFonts w:ascii="Verdana" w:eastAsia="Times New Roman" w:hAnsi="Verdana" w:cs="Times New Roman"/>
          <w:bCs/>
          <w:iCs/>
          <w:color w:val="1F497D" w:themeColor="text2"/>
          <w:lang w:val="it-IT"/>
        </w:rPr>
      </w:pPr>
      <w:r w:rsidRPr="00771609">
        <w:rPr>
          <w:rFonts w:ascii="Verdana" w:eastAsia="Times New Roman" w:hAnsi="Verdana" w:cs="Times New Roman"/>
          <w:bCs/>
          <w:iCs/>
          <w:color w:val="1F497D" w:themeColor="text2"/>
          <w:lang w:val="it-IT"/>
        </w:rPr>
        <w:t xml:space="preserve">Calendario PROVVISORIO </w:t>
      </w:r>
    </w:p>
    <w:p w14:paraId="3E3D0957" w14:textId="77777777" w:rsidR="00D72BA1" w:rsidRPr="001F0ADD" w:rsidRDefault="00D72BA1" w:rsidP="00A43869">
      <w:pPr>
        <w:jc w:val="center"/>
        <w:rPr>
          <w:rFonts w:ascii="Verdana" w:eastAsia="Times New Roman" w:hAnsi="Verdana" w:cs="Times New Roman"/>
          <w:bCs/>
          <w:iCs/>
          <w:color w:val="1F497D" w:themeColor="text2"/>
          <w:sz w:val="28"/>
          <w:szCs w:val="28"/>
          <w:lang w:val="it-IT"/>
        </w:rPr>
      </w:pPr>
    </w:p>
    <w:p w14:paraId="2BCA1BF3" w14:textId="039EF4D9" w:rsidR="001F0ADD" w:rsidRPr="00540F97" w:rsidRDefault="00A43869" w:rsidP="001F0ADD">
      <w:pPr>
        <w:jc w:val="center"/>
        <w:rPr>
          <w:rFonts w:ascii="Verdana" w:eastAsia="Times New Roman" w:hAnsi="Verdana" w:cs="Times New Roman"/>
          <w:b/>
          <w:bCs/>
          <w:i/>
          <w:color w:val="1F497D" w:themeColor="text2"/>
          <w:sz w:val="32"/>
          <w:szCs w:val="32"/>
          <w:lang w:val="it-IT"/>
        </w:rPr>
      </w:pPr>
      <w:r w:rsidRPr="00540F97">
        <w:rPr>
          <w:rFonts w:ascii="Verdana" w:eastAsia="Times New Roman" w:hAnsi="Verdana" w:cs="Times New Roman"/>
          <w:b/>
          <w:bCs/>
          <w:i/>
          <w:color w:val="1F497D" w:themeColor="text2"/>
          <w:sz w:val="32"/>
          <w:szCs w:val="32"/>
          <w:lang w:val="it-IT"/>
        </w:rPr>
        <w:t>Professione Enogastronomo I</w:t>
      </w:r>
      <w:r w:rsidR="001F0ADD" w:rsidRPr="00540F97">
        <w:rPr>
          <w:rFonts w:ascii="Verdana" w:eastAsia="Times New Roman" w:hAnsi="Verdana" w:cs="Times New Roman"/>
          <w:b/>
          <w:bCs/>
          <w:i/>
          <w:color w:val="1F497D" w:themeColor="text2"/>
          <w:sz w:val="32"/>
          <w:szCs w:val="32"/>
          <w:lang w:val="it-IT"/>
        </w:rPr>
        <w:t xml:space="preserve"> </w:t>
      </w:r>
    </w:p>
    <w:p w14:paraId="5272678E" w14:textId="260FCA43" w:rsidR="001F0ADD" w:rsidRPr="001F0ADD" w:rsidRDefault="001F0ADD" w:rsidP="001F0ADD">
      <w:pPr>
        <w:jc w:val="center"/>
        <w:rPr>
          <w:rFonts w:ascii="Verdana" w:eastAsia="Times New Roman" w:hAnsi="Verdana" w:cs="Times New Roman"/>
          <w:bCs/>
          <w:i/>
          <w:iCs/>
          <w:color w:val="1F497D" w:themeColor="text2"/>
          <w:lang w:val="it-IT"/>
        </w:rPr>
      </w:pPr>
      <w:r w:rsidRPr="001F0ADD">
        <w:rPr>
          <w:rFonts w:ascii="Verdana" w:eastAsia="Times New Roman" w:hAnsi="Verdana" w:cs="Times New Roman"/>
          <w:b/>
          <w:i/>
          <w:iCs/>
          <w:color w:val="1F497D" w:themeColor="text2"/>
          <w:lang w:val="it-IT"/>
        </w:rPr>
        <w:t>seminari a cura di Livia Leoni</w:t>
      </w:r>
    </w:p>
    <w:p w14:paraId="672A17B4" w14:textId="4C0AB945" w:rsidR="00A43869" w:rsidRPr="001F0ADD" w:rsidRDefault="00A43869" w:rsidP="00A43869">
      <w:pPr>
        <w:jc w:val="center"/>
        <w:rPr>
          <w:rFonts w:ascii="Verdana" w:eastAsia="Times New Roman" w:hAnsi="Verdana" w:cs="Times New Roman"/>
          <w:b/>
          <w:bCs/>
          <w:i/>
          <w:color w:val="1F497D" w:themeColor="text2"/>
          <w:sz w:val="16"/>
          <w:szCs w:val="16"/>
          <w:lang w:val="it-IT"/>
        </w:rPr>
      </w:pPr>
    </w:p>
    <w:p w14:paraId="2292294F" w14:textId="60E943B7" w:rsidR="00A43869" w:rsidRPr="00771609" w:rsidRDefault="00A43869" w:rsidP="00A43869">
      <w:pPr>
        <w:jc w:val="center"/>
        <w:rPr>
          <w:rFonts w:ascii="Verdana" w:eastAsia="Times New Roman" w:hAnsi="Verdana" w:cs="Times New Roman"/>
          <w:bCs/>
          <w:color w:val="1F497D" w:themeColor="text2"/>
          <w:lang w:val="it-IT"/>
        </w:rPr>
      </w:pPr>
      <w:r w:rsidRPr="00771609">
        <w:rPr>
          <w:rFonts w:ascii="Verdana" w:eastAsia="Times New Roman" w:hAnsi="Verdana" w:cs="Times New Roman"/>
          <w:bCs/>
          <w:color w:val="1F497D" w:themeColor="text2"/>
          <w:lang w:val="it-IT"/>
        </w:rPr>
        <w:t>A.A. 201</w:t>
      </w:r>
      <w:r w:rsidR="0020343E">
        <w:rPr>
          <w:rFonts w:ascii="Verdana" w:eastAsia="Times New Roman" w:hAnsi="Verdana" w:cs="Times New Roman"/>
          <w:bCs/>
          <w:color w:val="1F497D" w:themeColor="text2"/>
          <w:lang w:val="it-IT"/>
        </w:rPr>
        <w:t>9</w:t>
      </w:r>
      <w:r w:rsidRPr="00771609">
        <w:rPr>
          <w:rFonts w:ascii="Verdana" w:eastAsia="Times New Roman" w:hAnsi="Verdana" w:cs="Times New Roman"/>
          <w:bCs/>
          <w:color w:val="1F497D" w:themeColor="text2"/>
          <w:lang w:val="it-IT"/>
        </w:rPr>
        <w:t>/</w:t>
      </w:r>
      <w:r w:rsidR="0020343E">
        <w:rPr>
          <w:rFonts w:ascii="Verdana" w:eastAsia="Times New Roman" w:hAnsi="Verdana" w:cs="Times New Roman"/>
          <w:bCs/>
          <w:color w:val="1F497D" w:themeColor="text2"/>
          <w:lang w:val="it-IT"/>
        </w:rPr>
        <w:t>20</w:t>
      </w:r>
    </w:p>
    <w:p w14:paraId="5C477AB6" w14:textId="65C39435" w:rsidR="00A43869" w:rsidRPr="00771609" w:rsidRDefault="00A43869" w:rsidP="00A43869">
      <w:pPr>
        <w:jc w:val="center"/>
        <w:rPr>
          <w:rFonts w:ascii="Verdana" w:eastAsia="Times New Roman" w:hAnsi="Verdana" w:cs="Times New Roman"/>
          <w:bCs/>
          <w:color w:val="1F497D" w:themeColor="text2"/>
          <w:lang w:val="it-IT"/>
        </w:rPr>
      </w:pPr>
      <w:r w:rsidRPr="00771609">
        <w:rPr>
          <w:rFonts w:ascii="Verdana" w:eastAsia="Times New Roman" w:hAnsi="Verdana" w:cs="Times New Roman"/>
          <w:bCs/>
          <w:color w:val="1F497D" w:themeColor="text2"/>
          <w:lang w:val="it-IT"/>
        </w:rPr>
        <w:t>Viale G. Marconi, 446. Aula 7</w:t>
      </w:r>
    </w:p>
    <w:p w14:paraId="74A78E4A" w14:textId="5C8FD910" w:rsidR="0092756C" w:rsidRPr="0089286D" w:rsidRDefault="00A43869" w:rsidP="00F24AAF">
      <w:pPr>
        <w:jc w:val="center"/>
        <w:rPr>
          <w:color w:val="1F497D" w:themeColor="text2"/>
          <w:sz w:val="20"/>
          <w:szCs w:val="20"/>
          <w:lang w:val="it-IT"/>
        </w:rPr>
      </w:pPr>
      <w:r w:rsidRPr="00771609">
        <w:rPr>
          <w:rFonts w:ascii="Verdana" w:eastAsia="Times New Roman" w:hAnsi="Verdana" w:cs="Times New Roman"/>
          <w:bCs/>
          <w:color w:val="1F497D" w:themeColor="text2"/>
          <w:lang w:val="it-IT"/>
        </w:rPr>
        <w:t>Tutti i martedì alle ore 14.00 e tutti i giovedì alle ore 13.30.</w:t>
      </w:r>
      <w:bookmarkStart w:id="0" w:name="_GoBack"/>
      <w:bookmarkEnd w:id="0"/>
      <w:r w:rsidR="00F24AAF" w:rsidRPr="0089286D">
        <w:rPr>
          <w:color w:val="1F497D" w:themeColor="text2"/>
          <w:sz w:val="20"/>
          <w:szCs w:val="20"/>
          <w:lang w:val="it-IT"/>
        </w:rP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90"/>
        <w:gridCol w:w="5812"/>
      </w:tblGrid>
      <w:tr w:rsidR="00565EF2" w:rsidRPr="000C4003" w14:paraId="52879909" w14:textId="77777777" w:rsidTr="0089286D">
        <w:trPr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9572A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MAR</w:t>
            </w:r>
          </w:p>
          <w:p w14:paraId="6CD7F63D" w14:textId="3911B11D" w:rsidR="00565EF2" w:rsidRPr="00565EF2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15/10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46A9E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Selena Pellegrini</w:t>
            </w:r>
          </w:p>
          <w:p w14:paraId="683B1B5E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Alessandro Corti</w:t>
            </w:r>
          </w:p>
          <w:p w14:paraId="340E83A3" w14:textId="3E95DB9C" w:rsidR="00565EF2" w:rsidRPr="0089286D" w:rsidRDefault="00565EF2" w:rsidP="00565EF2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proofErr w:type="spellStart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>Woopfood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CD943" w14:textId="1616D02F" w:rsidR="00565EF2" w:rsidRPr="0089286D" w:rsidRDefault="00565EF2" w:rsidP="00565EF2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L’agroalimentare italiano esporta in digitale.</w:t>
            </w:r>
          </w:p>
        </w:tc>
      </w:tr>
      <w:tr w:rsidR="00565EF2" w:rsidRPr="000C4003" w14:paraId="7C2C4A09" w14:textId="77777777" w:rsidTr="0089286D">
        <w:trPr>
          <w:jc w:val="center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4980A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GIO</w:t>
            </w:r>
          </w:p>
          <w:p w14:paraId="05D18DE2" w14:textId="2B96866B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17/10</w:t>
            </w:r>
          </w:p>
        </w:tc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DC391" w14:textId="77777777" w:rsidR="00565EF2" w:rsidRPr="0089286D" w:rsidRDefault="00565EF2" w:rsidP="00565EF2">
            <w:pPr>
              <w:contextualSpacing/>
              <w:rPr>
                <w:rFonts w:ascii="Verdana" w:eastAsia="Times New Roman" w:hAnsi="Verdana" w:cstheme="majorHAnsi"/>
                <w:b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eastAsia="Times New Roman" w:hAnsi="Verdana" w:cstheme="majorHAnsi"/>
                <w:b/>
                <w:color w:val="1F497D" w:themeColor="text2"/>
                <w:sz w:val="20"/>
                <w:szCs w:val="20"/>
                <w:lang w:val="it-IT"/>
              </w:rPr>
              <w:t>Stefano Casula</w:t>
            </w:r>
          </w:p>
          <w:p w14:paraId="533CD404" w14:textId="2AF478A1" w:rsidR="00565EF2" w:rsidRPr="0089286D" w:rsidRDefault="00565EF2" w:rsidP="00565EF2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</w:pPr>
            <w:proofErr w:type="spellStart"/>
            <w:r w:rsidRPr="0089286D">
              <w:rPr>
                <w:rFonts w:ascii="Verdana" w:eastAsia="Times New Roman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>Unindustria</w:t>
            </w:r>
            <w:proofErr w:type="spellEnd"/>
            <w:r w:rsidRPr="0089286D">
              <w:rPr>
                <w:rFonts w:ascii="Verdana" w:eastAsia="Times New Roman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 xml:space="preserve"> Lazio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2FD4C" w14:textId="2AB1ABBF" w:rsidR="00565EF2" w:rsidRPr="0089286D" w:rsidRDefault="00565EF2" w:rsidP="00565EF2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eastAsia="Times New Roman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Agroalimentare, logiche di marketing, distributive e le contaminazioni di Industria 4.0 nel settore enogastronomico</w:t>
            </w:r>
          </w:p>
        </w:tc>
      </w:tr>
      <w:tr w:rsidR="00565EF2" w:rsidRPr="000C4003" w14:paraId="5ACEC3BC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F2ED0C6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MAR</w:t>
            </w:r>
          </w:p>
          <w:p w14:paraId="559467D1" w14:textId="520C2102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22/10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DC001F8" w14:textId="4AEA7F11" w:rsidR="00565EF2" w:rsidRPr="0089286D" w:rsidRDefault="00565EF2" w:rsidP="00565EF2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 xml:space="preserve">Simona Antonella </w:t>
            </w:r>
            <w:proofErr w:type="spellStart"/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Lamorte</w:t>
            </w:r>
            <w:proofErr w:type="spellEnd"/>
          </w:p>
          <w:p w14:paraId="6AAA12A6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>MIPAAF.</w:t>
            </w:r>
          </w:p>
          <w:p w14:paraId="395FA621" w14:textId="199A6617" w:rsidR="00565EF2" w:rsidRPr="0089286D" w:rsidRDefault="00565EF2" w:rsidP="00565EF2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>Dir. Gen. politiche internazionali e dell'Unione Europea. Settore vino.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873891" w14:textId="194C1112" w:rsidR="00565EF2" w:rsidRPr="0089286D" w:rsidRDefault="00565EF2" w:rsidP="00565EF2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Il mondo del vino: aspetti ed opportunità multidisciplinari</w:t>
            </w:r>
          </w:p>
        </w:tc>
      </w:tr>
      <w:tr w:rsidR="00565EF2" w:rsidRPr="000C4003" w14:paraId="5F09CD8C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EAEAC26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GIO</w:t>
            </w:r>
          </w:p>
          <w:p w14:paraId="463AD0BA" w14:textId="1E0F094B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24/10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777BF66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 xml:space="preserve">Andrea </w:t>
            </w:r>
            <w:proofErr w:type="spellStart"/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Fassi</w:t>
            </w:r>
            <w:proofErr w:type="spellEnd"/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 xml:space="preserve"> </w:t>
            </w:r>
          </w:p>
          <w:p w14:paraId="59663AB9" w14:textId="534B3687" w:rsidR="00565EF2" w:rsidRPr="0089286D" w:rsidRDefault="00565EF2" w:rsidP="00565EF2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>Palazzo Del Freddo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7B2D5D8" w14:textId="75F5D510" w:rsidR="00565EF2" w:rsidRPr="0089286D" w:rsidRDefault="00565EF2" w:rsidP="00565EF2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Da artigiano a imprenditore, l’evoluzione necessaria per lo sviluppo delle piccole e medie imprese italiane</w:t>
            </w:r>
          </w:p>
          <w:p w14:paraId="6FC4A2BE" w14:textId="52EEA167" w:rsidR="00565EF2" w:rsidRPr="0089286D" w:rsidRDefault="00565EF2" w:rsidP="00565EF2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</w:p>
        </w:tc>
      </w:tr>
      <w:tr w:rsidR="00565EF2" w:rsidRPr="0089286D" w14:paraId="76B13A9E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7BFF2E48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GIO</w:t>
            </w:r>
          </w:p>
          <w:p w14:paraId="2E0574A4" w14:textId="079F71AD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31/10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3B6446E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  <w:t xml:space="preserve">Andrea </w:t>
            </w:r>
            <w:proofErr w:type="spellStart"/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  <w:t>Bolognin</w:t>
            </w:r>
            <w:proofErr w:type="spellEnd"/>
          </w:p>
          <w:p w14:paraId="22588E92" w14:textId="526BEC21" w:rsidR="00565EF2" w:rsidRPr="0089286D" w:rsidRDefault="00565EF2" w:rsidP="00565EF2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  <w:t>Slow food youth network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1C010A" w14:textId="1FFF157D" w:rsidR="00565EF2" w:rsidRPr="0089286D" w:rsidRDefault="00565EF2" w:rsidP="00565EF2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</w:rPr>
              <w:t>Food for change</w:t>
            </w:r>
          </w:p>
        </w:tc>
      </w:tr>
      <w:tr w:rsidR="00565EF2" w:rsidRPr="000C4003" w14:paraId="48358950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38D22021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MAR</w:t>
            </w:r>
          </w:p>
          <w:p w14:paraId="2A719B8F" w14:textId="1AD89B3F" w:rsidR="00565EF2" w:rsidRPr="0089286D" w:rsidRDefault="00565EF2" w:rsidP="00565EF2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5/11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BEBCB22" w14:textId="77777777" w:rsidR="00565EF2" w:rsidRPr="0089286D" w:rsidRDefault="00565EF2" w:rsidP="00565EF2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  <w:t>Umberto Montano</w:t>
            </w:r>
          </w:p>
          <w:p w14:paraId="63698DCC" w14:textId="0FC1300D" w:rsidR="00565EF2" w:rsidRPr="0089286D" w:rsidRDefault="00565EF2" w:rsidP="00565EF2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  <w:t>Mercato Centrale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C37099" w14:textId="2E529BE1" w:rsidR="00565EF2" w:rsidRPr="0089286D" w:rsidRDefault="00565EF2" w:rsidP="00565EF2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Mercato Centrale: l’artigiano al centro</w:t>
            </w:r>
          </w:p>
        </w:tc>
      </w:tr>
      <w:tr w:rsidR="00470273" w:rsidRPr="000C4003" w14:paraId="0A3EE2DC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02C890F7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GIO</w:t>
            </w:r>
          </w:p>
          <w:p w14:paraId="43389395" w14:textId="0C6B2CB6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7/11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AE53CBA" w14:textId="77777777" w:rsidR="00470273" w:rsidRDefault="00470273" w:rsidP="0047027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 xml:space="preserve">Dario </w:t>
            </w:r>
            <w:proofErr w:type="spellStart"/>
            <w:r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Siggia</w:t>
            </w:r>
            <w:proofErr w:type="spellEnd"/>
          </w:p>
          <w:p w14:paraId="6C829DBB" w14:textId="4757A448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16"/>
                <w:szCs w:val="16"/>
                <w:lang w:val="it-IT"/>
              </w:rPr>
            </w:pPr>
            <w:r w:rsidRPr="003E33A7">
              <w:rPr>
                <w:rFonts w:ascii="Verdana" w:hAnsi="Verdana" w:cstheme="majorHAnsi"/>
                <w:color w:val="1F497D" w:themeColor="text2"/>
                <w:sz w:val="20"/>
                <w:szCs w:val="20"/>
                <w:lang w:val="it-IT"/>
              </w:rPr>
              <w:t>MIUR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46299D" w14:textId="77777777" w:rsidR="00470273" w:rsidRPr="003E33A7" w:rsidRDefault="00470273" w:rsidP="00470273">
            <w:pPr>
              <w:rPr>
                <w:rFonts w:ascii="-webkit-standard" w:eastAsia="Times New Roman" w:hAnsi="-webkit-standard" w:cs="Times New Roman"/>
                <w:i/>
                <w:iCs/>
                <w:color w:val="1F497D" w:themeColor="text2"/>
                <w:lang w:val="it-IT"/>
              </w:rPr>
            </w:pPr>
            <w:r w:rsidRPr="003E33A7">
              <w:rPr>
                <w:rFonts w:ascii="Verdana" w:eastAsia="Times New Roman" w:hAnsi="Verdana" w:cs="Times New Roman"/>
                <w:i/>
                <w:iCs/>
                <w:color w:val="1F497D" w:themeColor="text2"/>
                <w:sz w:val="20"/>
                <w:szCs w:val="20"/>
                <w:lang w:val="it-IT"/>
              </w:rPr>
              <w:t>L'Unione Europea e la Sicurezza Alimentare: cosa bolle in pentola</w:t>
            </w:r>
            <w:r w:rsidRPr="003E33A7">
              <w:rPr>
                <w:rFonts w:ascii="-webkit-standard" w:eastAsia="Times New Roman" w:hAnsi="-webkit-standard" w:cs="Times New Roman"/>
                <w:i/>
                <w:iCs/>
                <w:color w:val="1F497D" w:themeColor="text2"/>
                <w:lang w:val="it-IT"/>
              </w:rPr>
              <w:t>?</w:t>
            </w:r>
          </w:p>
          <w:p w14:paraId="538D00E0" w14:textId="38802CDD" w:rsidR="00470273" w:rsidRPr="0089286D" w:rsidRDefault="00470273" w:rsidP="00470273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</w:p>
        </w:tc>
      </w:tr>
      <w:tr w:rsidR="00470273" w:rsidRPr="000C4003" w14:paraId="2C567528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3C635627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MAR</w:t>
            </w:r>
          </w:p>
          <w:p w14:paraId="4732FB6C" w14:textId="00711951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12/11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F05C52C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 xml:space="preserve">Giovanna </w:t>
            </w:r>
            <w:proofErr w:type="spellStart"/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Cuomo</w:t>
            </w:r>
            <w:proofErr w:type="spellEnd"/>
          </w:p>
          <w:p w14:paraId="09E43AA0" w14:textId="7F560BD5" w:rsidR="00470273" w:rsidRPr="0089286D" w:rsidRDefault="00470273" w:rsidP="00470273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</w:pPr>
            <w:proofErr w:type="spellStart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>Cuomo</w:t>
            </w:r>
            <w:proofErr w:type="spellEnd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 xml:space="preserve"> Latticini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F1AB12" w14:textId="7CED9384" w:rsidR="00470273" w:rsidRPr="0089286D" w:rsidRDefault="00470273" w:rsidP="00470273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 xml:space="preserve">Mozzarelle </w:t>
            </w:r>
            <w:proofErr w:type="spellStart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Cuomo</w:t>
            </w:r>
            <w:proofErr w:type="spellEnd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: 109 anni di qualità, dal latte allo scaffale</w:t>
            </w:r>
          </w:p>
        </w:tc>
      </w:tr>
      <w:tr w:rsidR="00470273" w:rsidRPr="000C4003" w14:paraId="255A22FC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4778B225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MAR</w:t>
            </w:r>
          </w:p>
          <w:p w14:paraId="2173A820" w14:textId="7D70F610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19/11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014D0E4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 xml:space="preserve">Claudio di </w:t>
            </w:r>
            <w:proofErr w:type="spellStart"/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Giovannantonio</w:t>
            </w:r>
            <w:proofErr w:type="spellEnd"/>
          </w:p>
          <w:p w14:paraId="6D058B4B" w14:textId="7D12DAC5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>ARSIAL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B6FC50" w14:textId="33826CC9" w:rsidR="00470273" w:rsidRPr="0089286D" w:rsidRDefault="00470273" w:rsidP="00470273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Filiere agricole per produzioni di qualità: tra commodity e territorialità</w:t>
            </w:r>
          </w:p>
        </w:tc>
      </w:tr>
      <w:tr w:rsidR="00470273" w:rsidRPr="000C4003" w14:paraId="0A9645C6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351FB5BD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GIO</w:t>
            </w:r>
          </w:p>
          <w:p w14:paraId="473236D4" w14:textId="22DFA43E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21/11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797D9F7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Pica Giovanni</w:t>
            </w:r>
          </w:p>
          <w:p w14:paraId="45AF1748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Miria Catta</w:t>
            </w:r>
          </w:p>
          <w:p w14:paraId="6C6E3B5B" w14:textId="4872A9D6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  <w:lang w:val="it-IT"/>
              </w:rPr>
              <w:t>ARSIAL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34BE28" w14:textId="7690EC28" w:rsidR="00470273" w:rsidRPr="0089286D" w:rsidRDefault="00470273" w:rsidP="00470273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 xml:space="preserve">L’esperienza di </w:t>
            </w:r>
            <w:proofErr w:type="spellStart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Arsial</w:t>
            </w:r>
            <w:proofErr w:type="spellEnd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 xml:space="preserve"> sulle produzioni Agroalimentari di qualità</w:t>
            </w:r>
          </w:p>
        </w:tc>
      </w:tr>
      <w:tr w:rsidR="00470273" w:rsidRPr="000C4003" w14:paraId="6671ABBA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703C407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MAR</w:t>
            </w:r>
          </w:p>
          <w:p w14:paraId="69641DA2" w14:textId="23469D0D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26/11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2A75328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  <w:t xml:space="preserve">Simona </w:t>
            </w:r>
            <w:proofErr w:type="spellStart"/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  <w:t>Cognoli</w:t>
            </w:r>
            <w:proofErr w:type="spellEnd"/>
          </w:p>
          <w:p w14:paraId="40D1C005" w14:textId="782E04FD" w:rsidR="00470273" w:rsidRPr="0089286D" w:rsidRDefault="00470273" w:rsidP="00470273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</w:pPr>
            <w:proofErr w:type="spellStart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  <w:t>Oleoteca</w:t>
            </w:r>
            <w:proofErr w:type="spellEnd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  <w:t>Oleonauta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14:paraId="72C0B943" w14:textId="66F3EAB2" w:rsidR="00470273" w:rsidRPr="0089286D" w:rsidRDefault="00470273" w:rsidP="00470273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proofErr w:type="spellStart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Oleoteche</w:t>
            </w:r>
            <w:proofErr w:type="spellEnd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 xml:space="preserve"> presìdi dell'extravergine. Qualità, cultura e mercati.</w:t>
            </w:r>
          </w:p>
        </w:tc>
      </w:tr>
      <w:tr w:rsidR="00470273" w:rsidRPr="000C4003" w14:paraId="0944103E" w14:textId="77777777" w:rsidTr="0089286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6695C085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GIO</w:t>
            </w:r>
          </w:p>
          <w:p w14:paraId="1E18879E" w14:textId="305DBCEB" w:rsidR="00470273" w:rsidRPr="0089286D" w:rsidRDefault="00470273" w:rsidP="0047027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28/11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24F0E24" w14:textId="77777777" w:rsidR="00470273" w:rsidRPr="0089286D" w:rsidRDefault="00470273" w:rsidP="0047027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  <w:t xml:space="preserve">Simona </w:t>
            </w:r>
            <w:proofErr w:type="spellStart"/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  <w:t>Cognoli</w:t>
            </w:r>
            <w:proofErr w:type="spellEnd"/>
          </w:p>
          <w:p w14:paraId="2E177265" w14:textId="3DDE4B7A" w:rsidR="00470273" w:rsidRPr="0089286D" w:rsidRDefault="00470273" w:rsidP="00470273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</w:pPr>
            <w:proofErr w:type="spellStart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  <w:t>Oleoteca</w:t>
            </w:r>
            <w:proofErr w:type="spellEnd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  <w:t>Oleonauta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14:paraId="26EA9C3D" w14:textId="7B588E2C" w:rsidR="00470273" w:rsidRPr="0089286D" w:rsidRDefault="006D7B43" w:rsidP="00470273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6D7B43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Extravergine di qualità. Gli attori della crescita e le nuove figure professionali.</w:t>
            </w:r>
          </w:p>
        </w:tc>
      </w:tr>
      <w:tr w:rsidR="000C4003" w:rsidRPr="0089286D" w14:paraId="0E58F837" w14:textId="77777777" w:rsidTr="0089286D">
        <w:trPr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52C58" w14:textId="77777777" w:rsidR="000C4003" w:rsidRPr="0089286D" w:rsidRDefault="000C4003" w:rsidP="000C400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MAR</w:t>
            </w:r>
          </w:p>
          <w:p w14:paraId="71C43656" w14:textId="05B42459" w:rsidR="000C4003" w:rsidRPr="0089286D" w:rsidRDefault="000C4003" w:rsidP="000C400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03/12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CEAB5" w14:textId="77777777" w:rsidR="000C4003" w:rsidRPr="00167FA1" w:rsidRDefault="000C4003" w:rsidP="000C400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167FA1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Fabio del Bravo</w:t>
            </w:r>
          </w:p>
          <w:p w14:paraId="0F657B9A" w14:textId="58F518E4" w:rsidR="000C4003" w:rsidRPr="0089286D" w:rsidRDefault="000C4003" w:rsidP="000C4003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</w:pPr>
            <w:r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ISMEA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F5C9" w14:textId="4DC8B553" w:rsidR="000C4003" w:rsidRPr="00694F28" w:rsidRDefault="000C4003" w:rsidP="000C4003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</w:pPr>
            <w:r w:rsidRPr="00167FA1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Più ne parli e meno ne mangi</w:t>
            </w:r>
          </w:p>
        </w:tc>
      </w:tr>
      <w:tr w:rsidR="000C4003" w:rsidRPr="0089286D" w14:paraId="71191D6B" w14:textId="77777777" w:rsidTr="0089286D">
        <w:trPr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325AC" w14:textId="77777777" w:rsidR="000C4003" w:rsidRPr="0089286D" w:rsidRDefault="000C4003" w:rsidP="000C400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GIO</w:t>
            </w:r>
          </w:p>
          <w:p w14:paraId="3C92E8E9" w14:textId="68C24E74" w:rsidR="000C4003" w:rsidRPr="0089286D" w:rsidRDefault="000C4003" w:rsidP="000C400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05/12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45458" w14:textId="77777777" w:rsidR="000C4003" w:rsidRPr="00D72BA1" w:rsidRDefault="000C4003" w:rsidP="000C400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D72BA1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Giorgio Barchiesi</w:t>
            </w:r>
          </w:p>
          <w:p w14:paraId="6AFDFEB2" w14:textId="71C478B3" w:rsidR="000C4003" w:rsidRPr="00D72BA1" w:rsidRDefault="000C4003" w:rsidP="000C400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  <w:lang w:val="it-IT"/>
              </w:rPr>
            </w:pPr>
            <w:r w:rsidRPr="00D72BA1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Giorgione Alla Via di Mezzo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BCA80" w14:textId="3CA4F3E4" w:rsidR="000C4003" w:rsidRPr="00694F28" w:rsidRDefault="000C4003" w:rsidP="000C4003">
            <w:pPr>
              <w:contextualSpacing/>
              <w:jc w:val="center"/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color w:val="1F497D" w:themeColor="text2"/>
                <w:sz w:val="20"/>
                <w:szCs w:val="20"/>
                <w:lang w:val="it-IT"/>
              </w:rPr>
              <w:t>Il tempo della cucina</w:t>
            </w:r>
          </w:p>
        </w:tc>
      </w:tr>
      <w:tr w:rsidR="000C4003" w:rsidRPr="00CB5F00" w14:paraId="58C765AC" w14:textId="77777777" w:rsidTr="0089286D">
        <w:trPr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187E2" w14:textId="7EF66CC9" w:rsidR="000C4003" w:rsidRDefault="000C4003" w:rsidP="000C400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MAR</w:t>
            </w:r>
          </w:p>
          <w:p w14:paraId="1E6B5E1A" w14:textId="207925EE" w:rsidR="000C4003" w:rsidRPr="0089286D" w:rsidRDefault="000C4003" w:rsidP="000C400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10/12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E6F97" w14:textId="77777777" w:rsidR="000C4003" w:rsidRPr="0089286D" w:rsidRDefault="000C4003" w:rsidP="000C400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  <w:t>Flavio Pezzoli</w:t>
            </w:r>
          </w:p>
          <w:p w14:paraId="1805C61E" w14:textId="404BE5E6" w:rsidR="000C4003" w:rsidRPr="00D72BA1" w:rsidRDefault="000C4003" w:rsidP="000C400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  <w:lang w:val="it-IT"/>
              </w:rPr>
            </w:pPr>
            <w:r w:rsidRPr="00565EF2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CAR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E28FE" w14:textId="297BCCA1" w:rsidR="000C4003" w:rsidRPr="00CB5F00" w:rsidRDefault="000C4003" w:rsidP="000C4003">
            <w:pPr>
              <w:contextualSpacing/>
              <w:jc w:val="center"/>
              <w:rPr>
                <w:rFonts w:ascii="Verdana" w:hAnsi="Verdana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20343E">
              <w:rPr>
                <w:rFonts w:ascii="Verdana" w:hAnsi="Verdana"/>
                <w:i/>
                <w:iCs/>
                <w:color w:val="1F497D" w:themeColor="text2"/>
                <w:sz w:val="20"/>
                <w:szCs w:val="20"/>
                <w:lang w:val="it-IT"/>
              </w:rPr>
              <w:t>Al centro dell’economia agroalimentare</w:t>
            </w:r>
          </w:p>
        </w:tc>
      </w:tr>
      <w:tr w:rsidR="000C4003" w:rsidRPr="000C4003" w14:paraId="48FCD580" w14:textId="77777777" w:rsidTr="0089286D">
        <w:trPr>
          <w:jc w:val="center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4103A" w14:textId="77777777" w:rsidR="000C4003" w:rsidRDefault="000C4003" w:rsidP="000C400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GIO</w:t>
            </w:r>
          </w:p>
          <w:p w14:paraId="2A514126" w14:textId="603C34D9" w:rsidR="000C4003" w:rsidRDefault="000C4003" w:rsidP="000C4003">
            <w:pPr>
              <w:contextualSpacing/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 w:cstheme="majorHAnsi"/>
                <w:color w:val="1F497D" w:themeColor="text2"/>
                <w:sz w:val="20"/>
                <w:szCs w:val="20"/>
              </w:rPr>
              <w:t>12/12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F7D1C" w14:textId="77777777" w:rsidR="000C4003" w:rsidRPr="0089286D" w:rsidRDefault="000C4003" w:rsidP="000C4003">
            <w:pPr>
              <w:contextualSpacing/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</w:pPr>
            <w:r w:rsidRPr="0089286D">
              <w:rPr>
                <w:rFonts w:ascii="Verdana" w:hAnsi="Verdana" w:cstheme="majorHAnsi"/>
                <w:b/>
                <w:bCs/>
                <w:color w:val="1F497D" w:themeColor="text2"/>
                <w:sz w:val="20"/>
                <w:szCs w:val="20"/>
              </w:rPr>
              <w:t>Salvatore Castiglione</w:t>
            </w:r>
          </w:p>
          <w:p w14:paraId="0A3D0655" w14:textId="6C5F80B3" w:rsidR="000C4003" w:rsidRPr="00167FA1" w:rsidRDefault="000C4003" w:rsidP="000C4003">
            <w:pPr>
              <w:contextualSpacing/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89286D">
              <w:rPr>
                <w:rFonts w:ascii="Verdana" w:hAnsi="Verdana" w:cstheme="majorHAnsi"/>
                <w:i/>
                <w:iCs/>
                <w:color w:val="1F497D" w:themeColor="text2"/>
                <w:sz w:val="16"/>
                <w:szCs w:val="16"/>
              </w:rPr>
              <w:t>DANONE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88ED8" w14:textId="49705A8D" w:rsidR="000C4003" w:rsidRPr="00C63BA2" w:rsidRDefault="00C63BA2" w:rsidP="000C4003">
            <w:pPr>
              <w:jc w:val="center"/>
              <w:rPr>
                <w:rFonts w:ascii="Verdana" w:hAnsi="Verdana"/>
                <w:i/>
                <w:iCs/>
                <w:color w:val="1F497D" w:themeColor="text2"/>
                <w:sz w:val="20"/>
                <w:szCs w:val="20"/>
                <w:lang w:val="it-IT"/>
              </w:rPr>
            </w:pPr>
            <w:r w:rsidRPr="00C63BA2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 xml:space="preserve">“Diventare un fuori sede” come </w:t>
            </w:r>
            <w:proofErr w:type="spellStart"/>
            <w:r w:rsidRPr="00C63BA2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turning</w:t>
            </w:r>
            <w:proofErr w:type="spellEnd"/>
            <w:r w:rsidRPr="00C63BA2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63BA2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point</w:t>
            </w:r>
            <w:proofErr w:type="spellEnd"/>
            <w:r w:rsidRPr="00C63BA2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 xml:space="preserve"> nelle abitudini alimentari: l’indagine di Fondazione Istituto Danone </w:t>
            </w:r>
            <w:r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>nelle</w:t>
            </w:r>
            <w:r w:rsidRPr="00C63BA2">
              <w:rPr>
                <w:rFonts w:ascii="Verdana" w:hAnsi="Verdana" w:cstheme="majorHAnsi"/>
                <w:i/>
                <w:iCs/>
                <w:color w:val="1F497D" w:themeColor="text2"/>
                <w:sz w:val="20"/>
                <w:szCs w:val="20"/>
                <w:lang w:val="it-IT"/>
              </w:rPr>
              <w:t xml:space="preserve"> università italiane</w:t>
            </w:r>
          </w:p>
        </w:tc>
      </w:tr>
    </w:tbl>
    <w:p w14:paraId="047CCD68" w14:textId="6DB786E1" w:rsidR="00AF1EC7" w:rsidRPr="00CB5F00" w:rsidRDefault="00AF1EC7" w:rsidP="00F24AAF">
      <w:pPr>
        <w:rPr>
          <w:color w:val="1F497D" w:themeColor="text2"/>
          <w:sz w:val="20"/>
          <w:szCs w:val="20"/>
          <w:lang w:val="it-IT"/>
        </w:rPr>
      </w:pPr>
    </w:p>
    <w:sectPr w:rsidR="00AF1EC7" w:rsidRPr="00CB5F00" w:rsidSect="0014433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FA"/>
    <w:rsid w:val="000047DF"/>
    <w:rsid w:val="00017032"/>
    <w:rsid w:val="00026F7D"/>
    <w:rsid w:val="00044C9E"/>
    <w:rsid w:val="00047DA2"/>
    <w:rsid w:val="00060380"/>
    <w:rsid w:val="0006101D"/>
    <w:rsid w:val="000617C2"/>
    <w:rsid w:val="000848CC"/>
    <w:rsid w:val="000A53FF"/>
    <w:rsid w:val="000A75E7"/>
    <w:rsid w:val="000C4003"/>
    <w:rsid w:val="000C7470"/>
    <w:rsid w:val="000D1E19"/>
    <w:rsid w:val="000D51B8"/>
    <w:rsid w:val="000E3716"/>
    <w:rsid w:val="000E46E4"/>
    <w:rsid w:val="000E4B75"/>
    <w:rsid w:val="000E59FA"/>
    <w:rsid w:val="001003B8"/>
    <w:rsid w:val="00101AF1"/>
    <w:rsid w:val="001313E5"/>
    <w:rsid w:val="00141A48"/>
    <w:rsid w:val="00144338"/>
    <w:rsid w:val="00161565"/>
    <w:rsid w:val="001667FE"/>
    <w:rsid w:val="00167F20"/>
    <w:rsid w:val="00167FA1"/>
    <w:rsid w:val="00174B30"/>
    <w:rsid w:val="0017750D"/>
    <w:rsid w:val="001971B0"/>
    <w:rsid w:val="001B02E4"/>
    <w:rsid w:val="001B5F54"/>
    <w:rsid w:val="001C7CD8"/>
    <w:rsid w:val="001D2385"/>
    <w:rsid w:val="001E3F6E"/>
    <w:rsid w:val="001F0ADD"/>
    <w:rsid w:val="001F11B1"/>
    <w:rsid w:val="0020343E"/>
    <w:rsid w:val="002038AB"/>
    <w:rsid w:val="00204446"/>
    <w:rsid w:val="00205214"/>
    <w:rsid w:val="00212AE3"/>
    <w:rsid w:val="00214825"/>
    <w:rsid w:val="00216556"/>
    <w:rsid w:val="002323BE"/>
    <w:rsid w:val="0023351C"/>
    <w:rsid w:val="00235270"/>
    <w:rsid w:val="00242650"/>
    <w:rsid w:val="00251987"/>
    <w:rsid w:val="00254816"/>
    <w:rsid w:val="00265E58"/>
    <w:rsid w:val="00275129"/>
    <w:rsid w:val="002966C1"/>
    <w:rsid w:val="002A5039"/>
    <w:rsid w:val="002B44C3"/>
    <w:rsid w:val="002C053A"/>
    <w:rsid w:val="002C12BF"/>
    <w:rsid w:val="002C3F60"/>
    <w:rsid w:val="002C7F5A"/>
    <w:rsid w:val="002D05CF"/>
    <w:rsid w:val="00364060"/>
    <w:rsid w:val="00374FD2"/>
    <w:rsid w:val="003915EA"/>
    <w:rsid w:val="0039224B"/>
    <w:rsid w:val="003A4A0B"/>
    <w:rsid w:val="003B70DC"/>
    <w:rsid w:val="003D7B2A"/>
    <w:rsid w:val="003E33A7"/>
    <w:rsid w:val="003E53C8"/>
    <w:rsid w:val="003E5D8D"/>
    <w:rsid w:val="003F0CB4"/>
    <w:rsid w:val="004037F4"/>
    <w:rsid w:val="00404291"/>
    <w:rsid w:val="004066C8"/>
    <w:rsid w:val="004106D3"/>
    <w:rsid w:val="00412A02"/>
    <w:rsid w:val="00423668"/>
    <w:rsid w:val="0042563D"/>
    <w:rsid w:val="00425E5D"/>
    <w:rsid w:val="00467D28"/>
    <w:rsid w:val="00470273"/>
    <w:rsid w:val="004758AD"/>
    <w:rsid w:val="0048573C"/>
    <w:rsid w:val="00485B72"/>
    <w:rsid w:val="00487666"/>
    <w:rsid w:val="0048778A"/>
    <w:rsid w:val="00490964"/>
    <w:rsid w:val="00493236"/>
    <w:rsid w:val="004B2B01"/>
    <w:rsid w:val="004C0FCD"/>
    <w:rsid w:val="004E0E7F"/>
    <w:rsid w:val="004E264E"/>
    <w:rsid w:val="004E2EBD"/>
    <w:rsid w:val="004E35FF"/>
    <w:rsid w:val="004E5449"/>
    <w:rsid w:val="004F5C33"/>
    <w:rsid w:val="004F70FD"/>
    <w:rsid w:val="00504400"/>
    <w:rsid w:val="00513444"/>
    <w:rsid w:val="005307F9"/>
    <w:rsid w:val="00530D02"/>
    <w:rsid w:val="00531602"/>
    <w:rsid w:val="00534B3B"/>
    <w:rsid w:val="00540F97"/>
    <w:rsid w:val="005514EE"/>
    <w:rsid w:val="005653A8"/>
    <w:rsid w:val="00565EF2"/>
    <w:rsid w:val="00573706"/>
    <w:rsid w:val="00576828"/>
    <w:rsid w:val="00580F3E"/>
    <w:rsid w:val="0058485F"/>
    <w:rsid w:val="0058546C"/>
    <w:rsid w:val="00592B5F"/>
    <w:rsid w:val="005A5E4F"/>
    <w:rsid w:val="005B649E"/>
    <w:rsid w:val="005D3F43"/>
    <w:rsid w:val="005D4770"/>
    <w:rsid w:val="005E54A0"/>
    <w:rsid w:val="005E7699"/>
    <w:rsid w:val="0060134C"/>
    <w:rsid w:val="00603C28"/>
    <w:rsid w:val="006115A7"/>
    <w:rsid w:val="00612240"/>
    <w:rsid w:val="00627A14"/>
    <w:rsid w:val="00631103"/>
    <w:rsid w:val="006346E8"/>
    <w:rsid w:val="0063480C"/>
    <w:rsid w:val="00646AAA"/>
    <w:rsid w:val="00655438"/>
    <w:rsid w:val="00672B37"/>
    <w:rsid w:val="006826E5"/>
    <w:rsid w:val="0068350A"/>
    <w:rsid w:val="006861B8"/>
    <w:rsid w:val="00694F28"/>
    <w:rsid w:val="006A57DF"/>
    <w:rsid w:val="006B60EE"/>
    <w:rsid w:val="006B6F2A"/>
    <w:rsid w:val="006B7D11"/>
    <w:rsid w:val="006C760B"/>
    <w:rsid w:val="006D254E"/>
    <w:rsid w:val="006D79D4"/>
    <w:rsid w:val="006D7B43"/>
    <w:rsid w:val="006E5DCC"/>
    <w:rsid w:val="006F1312"/>
    <w:rsid w:val="006F552B"/>
    <w:rsid w:val="006F5F18"/>
    <w:rsid w:val="007004AB"/>
    <w:rsid w:val="007235DC"/>
    <w:rsid w:val="00725381"/>
    <w:rsid w:val="00726563"/>
    <w:rsid w:val="007353FA"/>
    <w:rsid w:val="00745223"/>
    <w:rsid w:val="00763561"/>
    <w:rsid w:val="00771609"/>
    <w:rsid w:val="00780398"/>
    <w:rsid w:val="0079430E"/>
    <w:rsid w:val="00796DE9"/>
    <w:rsid w:val="007A2C8C"/>
    <w:rsid w:val="007B7E1F"/>
    <w:rsid w:val="007C41BE"/>
    <w:rsid w:val="007E457E"/>
    <w:rsid w:val="007F1173"/>
    <w:rsid w:val="007F12DE"/>
    <w:rsid w:val="007F19E9"/>
    <w:rsid w:val="007F3289"/>
    <w:rsid w:val="007F6FF3"/>
    <w:rsid w:val="00803589"/>
    <w:rsid w:val="00814549"/>
    <w:rsid w:val="00836C6A"/>
    <w:rsid w:val="00842BCF"/>
    <w:rsid w:val="008611A7"/>
    <w:rsid w:val="0086490D"/>
    <w:rsid w:val="0089286D"/>
    <w:rsid w:val="00897501"/>
    <w:rsid w:val="008A166E"/>
    <w:rsid w:val="008B3195"/>
    <w:rsid w:val="008D2A9A"/>
    <w:rsid w:val="008E220C"/>
    <w:rsid w:val="008E681F"/>
    <w:rsid w:val="008F074D"/>
    <w:rsid w:val="008F4F69"/>
    <w:rsid w:val="0090685E"/>
    <w:rsid w:val="00922D97"/>
    <w:rsid w:val="009246A9"/>
    <w:rsid w:val="0092756C"/>
    <w:rsid w:val="009419D1"/>
    <w:rsid w:val="00941B07"/>
    <w:rsid w:val="00950CE7"/>
    <w:rsid w:val="00961437"/>
    <w:rsid w:val="00962A61"/>
    <w:rsid w:val="00964873"/>
    <w:rsid w:val="00964F0B"/>
    <w:rsid w:val="00965DFD"/>
    <w:rsid w:val="009730D7"/>
    <w:rsid w:val="009779ED"/>
    <w:rsid w:val="00996AD4"/>
    <w:rsid w:val="0099741F"/>
    <w:rsid w:val="009B33F4"/>
    <w:rsid w:val="009B6358"/>
    <w:rsid w:val="009B64C9"/>
    <w:rsid w:val="009D3854"/>
    <w:rsid w:val="009F3340"/>
    <w:rsid w:val="00A0319A"/>
    <w:rsid w:val="00A242D4"/>
    <w:rsid w:val="00A31B5E"/>
    <w:rsid w:val="00A3687D"/>
    <w:rsid w:val="00A43869"/>
    <w:rsid w:val="00A63BD3"/>
    <w:rsid w:val="00A67662"/>
    <w:rsid w:val="00A7137E"/>
    <w:rsid w:val="00A823E2"/>
    <w:rsid w:val="00A8243B"/>
    <w:rsid w:val="00A86419"/>
    <w:rsid w:val="00A87B8A"/>
    <w:rsid w:val="00A87F23"/>
    <w:rsid w:val="00A91DE0"/>
    <w:rsid w:val="00A966C2"/>
    <w:rsid w:val="00AA2378"/>
    <w:rsid w:val="00AA2CA4"/>
    <w:rsid w:val="00AA755C"/>
    <w:rsid w:val="00AB0288"/>
    <w:rsid w:val="00AB44BA"/>
    <w:rsid w:val="00AB5842"/>
    <w:rsid w:val="00AB6111"/>
    <w:rsid w:val="00AC25A3"/>
    <w:rsid w:val="00AD3E6C"/>
    <w:rsid w:val="00AD695B"/>
    <w:rsid w:val="00AE05FA"/>
    <w:rsid w:val="00AE1B5E"/>
    <w:rsid w:val="00AE1CEE"/>
    <w:rsid w:val="00AF1EC7"/>
    <w:rsid w:val="00AF2919"/>
    <w:rsid w:val="00AF5A4F"/>
    <w:rsid w:val="00AF73A9"/>
    <w:rsid w:val="00B06551"/>
    <w:rsid w:val="00B152D3"/>
    <w:rsid w:val="00B32698"/>
    <w:rsid w:val="00B4541E"/>
    <w:rsid w:val="00B46142"/>
    <w:rsid w:val="00B4799D"/>
    <w:rsid w:val="00B47E6E"/>
    <w:rsid w:val="00B52699"/>
    <w:rsid w:val="00B61BEE"/>
    <w:rsid w:val="00B772D2"/>
    <w:rsid w:val="00B8719D"/>
    <w:rsid w:val="00B90484"/>
    <w:rsid w:val="00B930A9"/>
    <w:rsid w:val="00B93D22"/>
    <w:rsid w:val="00BA57B4"/>
    <w:rsid w:val="00BB341A"/>
    <w:rsid w:val="00BB6DCA"/>
    <w:rsid w:val="00BC0B69"/>
    <w:rsid w:val="00BD2716"/>
    <w:rsid w:val="00BE0D1A"/>
    <w:rsid w:val="00BE270F"/>
    <w:rsid w:val="00C06EB5"/>
    <w:rsid w:val="00C11EA4"/>
    <w:rsid w:val="00C14593"/>
    <w:rsid w:val="00C15FE6"/>
    <w:rsid w:val="00C21941"/>
    <w:rsid w:val="00C30420"/>
    <w:rsid w:val="00C35632"/>
    <w:rsid w:val="00C366C7"/>
    <w:rsid w:val="00C5111B"/>
    <w:rsid w:val="00C53D7F"/>
    <w:rsid w:val="00C5580A"/>
    <w:rsid w:val="00C62A13"/>
    <w:rsid w:val="00C62EC6"/>
    <w:rsid w:val="00C63BA2"/>
    <w:rsid w:val="00C66823"/>
    <w:rsid w:val="00C919EA"/>
    <w:rsid w:val="00C95129"/>
    <w:rsid w:val="00CA0FEE"/>
    <w:rsid w:val="00CA6411"/>
    <w:rsid w:val="00CA7F96"/>
    <w:rsid w:val="00CB5F00"/>
    <w:rsid w:val="00CB70FD"/>
    <w:rsid w:val="00CC45EA"/>
    <w:rsid w:val="00CD16B6"/>
    <w:rsid w:val="00CD532F"/>
    <w:rsid w:val="00CD5405"/>
    <w:rsid w:val="00CE56B7"/>
    <w:rsid w:val="00D03755"/>
    <w:rsid w:val="00D258DB"/>
    <w:rsid w:val="00D31DD9"/>
    <w:rsid w:val="00D477C0"/>
    <w:rsid w:val="00D478E9"/>
    <w:rsid w:val="00D52072"/>
    <w:rsid w:val="00D72BA1"/>
    <w:rsid w:val="00D93D45"/>
    <w:rsid w:val="00DA7B72"/>
    <w:rsid w:val="00DB2344"/>
    <w:rsid w:val="00DB5EC2"/>
    <w:rsid w:val="00DC0359"/>
    <w:rsid w:val="00DC0908"/>
    <w:rsid w:val="00DC4542"/>
    <w:rsid w:val="00DC6734"/>
    <w:rsid w:val="00DD390F"/>
    <w:rsid w:val="00DD57FE"/>
    <w:rsid w:val="00E03402"/>
    <w:rsid w:val="00E179D1"/>
    <w:rsid w:val="00E22C5E"/>
    <w:rsid w:val="00E25C40"/>
    <w:rsid w:val="00E26C09"/>
    <w:rsid w:val="00E30092"/>
    <w:rsid w:val="00E43145"/>
    <w:rsid w:val="00E559B1"/>
    <w:rsid w:val="00E571EE"/>
    <w:rsid w:val="00E63BB7"/>
    <w:rsid w:val="00E65E21"/>
    <w:rsid w:val="00E67596"/>
    <w:rsid w:val="00E75700"/>
    <w:rsid w:val="00E82A1E"/>
    <w:rsid w:val="00E87A01"/>
    <w:rsid w:val="00E91159"/>
    <w:rsid w:val="00E91DFA"/>
    <w:rsid w:val="00E923A6"/>
    <w:rsid w:val="00EA5933"/>
    <w:rsid w:val="00EA6EE8"/>
    <w:rsid w:val="00EB3AA5"/>
    <w:rsid w:val="00EB4D31"/>
    <w:rsid w:val="00EE3964"/>
    <w:rsid w:val="00F020FD"/>
    <w:rsid w:val="00F2251D"/>
    <w:rsid w:val="00F24AAF"/>
    <w:rsid w:val="00F36A64"/>
    <w:rsid w:val="00F53490"/>
    <w:rsid w:val="00F53CFC"/>
    <w:rsid w:val="00F61BB1"/>
    <w:rsid w:val="00F64002"/>
    <w:rsid w:val="00F7335D"/>
    <w:rsid w:val="00F76A8A"/>
    <w:rsid w:val="00F87328"/>
    <w:rsid w:val="00F9562F"/>
    <w:rsid w:val="00F95852"/>
    <w:rsid w:val="00FC1802"/>
    <w:rsid w:val="00FC2F21"/>
    <w:rsid w:val="00FD0F5E"/>
    <w:rsid w:val="00FD465C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5DF76"/>
  <w14:defaultImageDpi w14:val="300"/>
  <w15:docId w15:val="{AF39E117-09C2-9844-867E-D2CC6B2D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18153B-1164-6D4C-8255-785EAD44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ROMA TRE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Leoni</dc:creator>
  <cp:keywords/>
  <dc:description/>
  <cp:lastModifiedBy>Livia Leoni</cp:lastModifiedBy>
  <cp:revision>3</cp:revision>
  <cp:lastPrinted>2019-09-04T09:13:00Z</cp:lastPrinted>
  <dcterms:created xsi:type="dcterms:W3CDTF">2019-11-27T08:27:00Z</dcterms:created>
  <dcterms:modified xsi:type="dcterms:W3CDTF">2019-11-27T08:28:00Z</dcterms:modified>
</cp:coreProperties>
</file>