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77A6" w14:textId="255D3180" w:rsidR="00F61CB8" w:rsidRDefault="00F61CB8"/>
    <w:p w14:paraId="0340B98B" w14:textId="18123F3F" w:rsidR="0082211B" w:rsidRPr="00DB42E6" w:rsidRDefault="00B5729C" w:rsidP="00013BFF">
      <w:pPr>
        <w:pStyle w:val="IntenseQuote"/>
        <w:rPr>
          <w:sz w:val="48"/>
          <w:szCs w:val="48"/>
        </w:rPr>
      </w:pPr>
      <w:r w:rsidRPr="00DB42E6">
        <w:rPr>
          <w:sz w:val="48"/>
          <w:szCs w:val="48"/>
        </w:rPr>
        <w:t xml:space="preserve">SEMINARIO DI </w:t>
      </w:r>
      <w:r w:rsidR="009C197D">
        <w:rPr>
          <w:sz w:val="48"/>
          <w:szCs w:val="48"/>
        </w:rPr>
        <w:t>GEOMETRIA</w:t>
      </w:r>
    </w:p>
    <w:p w14:paraId="1A4CD0D8" w14:textId="5B002FC6" w:rsidR="004F5FAB" w:rsidRDefault="009C197D" w:rsidP="00013BFF">
      <w:pPr>
        <w:pStyle w:val="Heading1"/>
        <w:jc w:val="center"/>
      </w:pPr>
      <w:r>
        <w:t>Gioved</w:t>
      </w:r>
      <w:r w:rsidR="00F3165F">
        <w:t>ì</w:t>
      </w:r>
      <w:r w:rsidR="004F5FAB">
        <w:t xml:space="preserve"> </w:t>
      </w:r>
      <w:r w:rsidR="00B62E84">
        <w:t>1</w:t>
      </w:r>
      <w:r>
        <w:t>6</w:t>
      </w:r>
      <w:r w:rsidR="00B62E84">
        <w:t xml:space="preserve"> </w:t>
      </w:r>
      <w:proofErr w:type="gramStart"/>
      <w:r w:rsidR="000211A4">
        <w:t>Maggio</w:t>
      </w:r>
      <w:proofErr w:type="gramEnd"/>
      <w:r w:rsidR="000211A4">
        <w:t xml:space="preserve"> </w:t>
      </w:r>
      <w:r w:rsidR="00B62E84">
        <w:t>2024</w:t>
      </w:r>
      <w:r w:rsidR="00013BFF">
        <w:t>, ore 14:</w:t>
      </w:r>
      <w:r>
        <w:t>15</w:t>
      </w:r>
    </w:p>
    <w:p w14:paraId="7D4DB7D9" w14:textId="77777777" w:rsidR="00013BFF" w:rsidRPr="00013BFF" w:rsidRDefault="00013BFF" w:rsidP="00013BFF"/>
    <w:p w14:paraId="3F5DD9DF" w14:textId="349550EC" w:rsidR="00B62E84" w:rsidRDefault="009C197D" w:rsidP="00013BFF">
      <w:pPr>
        <w:pStyle w:val="Heading2"/>
        <w:jc w:val="center"/>
      </w:pPr>
      <w:r>
        <w:t>AULA M1</w:t>
      </w:r>
    </w:p>
    <w:p w14:paraId="67DC30CA" w14:textId="77777777" w:rsidR="00B62E84" w:rsidRDefault="00B62E84" w:rsidP="00013BFF">
      <w:pPr>
        <w:pStyle w:val="Heading3"/>
        <w:spacing w:line="240" w:lineRule="auto"/>
        <w:jc w:val="center"/>
        <w:rPr>
          <w:rFonts w:eastAsia="Times New Roman"/>
        </w:rPr>
      </w:pPr>
      <w:r w:rsidRPr="00B62E84">
        <w:rPr>
          <w:rFonts w:eastAsia="Times New Roman"/>
        </w:rPr>
        <w:t>Dipartimento di Matematica e Fisica</w:t>
      </w:r>
    </w:p>
    <w:p w14:paraId="627ECC4D" w14:textId="77777777" w:rsidR="00B62E84" w:rsidRDefault="00B62E84" w:rsidP="00997D0E">
      <w:pPr>
        <w:pStyle w:val="Heading3"/>
        <w:spacing w:line="240" w:lineRule="auto"/>
        <w:ind w:right="8"/>
        <w:jc w:val="center"/>
        <w:rPr>
          <w:rFonts w:eastAsia="Times New Roman"/>
        </w:rPr>
      </w:pPr>
      <w:r w:rsidRPr="00B62E84">
        <w:rPr>
          <w:rFonts w:eastAsia="Times New Roman"/>
        </w:rPr>
        <w:t>Universit</w:t>
      </w:r>
      <w:r>
        <w:rPr>
          <w:rFonts w:eastAsia="Times New Roman"/>
        </w:rPr>
        <w:t>à</w:t>
      </w:r>
      <w:r w:rsidRPr="00B62E84">
        <w:rPr>
          <w:rFonts w:eastAsia="Times New Roman"/>
        </w:rPr>
        <w:t xml:space="preserve"> degli studi Roma Tre</w:t>
      </w:r>
    </w:p>
    <w:p w14:paraId="1ED8083E" w14:textId="35708D4D" w:rsidR="00B62E84" w:rsidRPr="00B62E84" w:rsidRDefault="00B62E84" w:rsidP="00013BFF">
      <w:pPr>
        <w:pStyle w:val="Heading3"/>
        <w:spacing w:line="240" w:lineRule="auto"/>
        <w:jc w:val="center"/>
        <w:rPr>
          <w:rFonts w:ascii="Times New Roman" w:eastAsia="Times New Roman" w:hAnsi="Times New Roman"/>
        </w:rPr>
      </w:pPr>
      <w:r w:rsidRPr="00B62E84">
        <w:rPr>
          <w:rFonts w:eastAsia="Times New Roman"/>
        </w:rPr>
        <w:t>Largo San Leonardo Murialdo 1</w:t>
      </w:r>
    </w:p>
    <w:p w14:paraId="66829E22" w14:textId="4AECEBA7" w:rsidR="00B62E84" w:rsidRDefault="00B62E84" w:rsidP="00013BFF">
      <w:pPr>
        <w:jc w:val="both"/>
        <w:rPr>
          <w:rFonts w:ascii="Garamond" w:hAnsi="Garamond" w:cs="Calibri"/>
          <w:sz w:val="36"/>
          <w:szCs w:val="36"/>
        </w:rPr>
      </w:pPr>
    </w:p>
    <w:p w14:paraId="7E194233" w14:textId="77777777" w:rsidR="00997D0E" w:rsidRDefault="00997D0E" w:rsidP="00013BFF">
      <w:pPr>
        <w:jc w:val="both"/>
        <w:rPr>
          <w:rFonts w:ascii="Garamond" w:hAnsi="Garamond" w:cs="Calibri"/>
          <w:sz w:val="36"/>
          <w:szCs w:val="36"/>
        </w:rPr>
      </w:pPr>
    </w:p>
    <w:p w14:paraId="6B1DF184" w14:textId="230E2DA5" w:rsidR="00013BFF" w:rsidRPr="009C197D" w:rsidRDefault="0051639B" w:rsidP="00F73E38">
      <w:pPr>
        <w:ind w:left="708"/>
        <w:jc w:val="both"/>
        <w:rPr>
          <w:rStyle w:val="BookTitle"/>
          <w:b w:val="0"/>
          <w:bCs w:val="0"/>
          <w:sz w:val="28"/>
          <w:szCs w:val="28"/>
          <w:lang w:val="en-US"/>
        </w:rPr>
      </w:pPr>
      <w:r w:rsidRPr="009C197D">
        <w:rPr>
          <w:rStyle w:val="BookTitle"/>
          <w:i w:val="0"/>
          <w:iCs w:val="0"/>
          <w:sz w:val="28"/>
          <w:szCs w:val="28"/>
          <w:lang w:val="en-US"/>
        </w:rPr>
        <w:t xml:space="preserve">Speaker: </w:t>
      </w:r>
      <w:r w:rsidR="009C197D" w:rsidRPr="009C197D">
        <w:rPr>
          <w:rStyle w:val="BookTitle"/>
          <w:sz w:val="28"/>
          <w:szCs w:val="28"/>
          <w:lang w:val="en-US"/>
        </w:rPr>
        <w:t>Aaron Levin</w:t>
      </w:r>
      <w:r w:rsidRPr="009C197D">
        <w:rPr>
          <w:rStyle w:val="BookTitle"/>
          <w:sz w:val="28"/>
          <w:szCs w:val="28"/>
          <w:lang w:val="en-US"/>
        </w:rPr>
        <w:t xml:space="preserve"> </w:t>
      </w:r>
      <w:r w:rsidRPr="009C197D">
        <w:rPr>
          <w:rStyle w:val="BookTitle"/>
          <w:b w:val="0"/>
          <w:bCs w:val="0"/>
          <w:sz w:val="28"/>
          <w:szCs w:val="28"/>
          <w:lang w:val="en-US"/>
        </w:rPr>
        <w:t>(</w:t>
      </w:r>
      <w:r w:rsidR="009C197D" w:rsidRPr="009C197D">
        <w:rPr>
          <w:rStyle w:val="BookTitle"/>
          <w:b w:val="0"/>
          <w:bCs w:val="0"/>
          <w:sz w:val="28"/>
          <w:szCs w:val="28"/>
          <w:lang w:val="en-US"/>
        </w:rPr>
        <w:t>Michigan State University</w:t>
      </w:r>
      <w:r w:rsidRPr="009C197D">
        <w:rPr>
          <w:rStyle w:val="BookTitle"/>
          <w:b w:val="0"/>
          <w:bCs w:val="0"/>
          <w:sz w:val="28"/>
          <w:szCs w:val="28"/>
          <w:lang w:val="en-US"/>
        </w:rPr>
        <w:t>)</w:t>
      </w:r>
    </w:p>
    <w:p w14:paraId="01415C1C" w14:textId="657C658B" w:rsidR="00F73E38" w:rsidRPr="00F73E38" w:rsidRDefault="0051639B" w:rsidP="00F73E38">
      <w:pPr>
        <w:pStyle w:val="Quote"/>
        <w:ind w:left="708"/>
        <w:jc w:val="left"/>
        <w:rPr>
          <w:spacing w:val="5"/>
          <w:sz w:val="28"/>
          <w:szCs w:val="28"/>
          <w:lang w:val="en-US"/>
        </w:rPr>
      </w:pPr>
      <w:r w:rsidRPr="00DB42E6">
        <w:rPr>
          <w:rStyle w:val="BookTitle"/>
          <w:b w:val="0"/>
          <w:bCs w:val="0"/>
          <w:sz w:val="28"/>
          <w:szCs w:val="28"/>
          <w:lang w:val="en-US"/>
        </w:rPr>
        <w:t xml:space="preserve">Title: </w:t>
      </w:r>
      <w:r w:rsidR="009C197D" w:rsidRPr="009C197D">
        <w:rPr>
          <w:spacing w:val="5"/>
          <w:sz w:val="28"/>
          <w:szCs w:val="28"/>
          <w:lang w:val="en-US"/>
        </w:rPr>
        <w:t xml:space="preserve">Diophantine Approximation to Closed </w:t>
      </w:r>
      <w:proofErr w:type="spellStart"/>
      <w:r w:rsidR="009C197D" w:rsidRPr="009C197D">
        <w:rPr>
          <w:spacing w:val="5"/>
          <w:sz w:val="28"/>
          <w:szCs w:val="28"/>
          <w:lang w:val="en-US"/>
        </w:rPr>
        <w:t>Subschemes</w:t>
      </w:r>
      <w:proofErr w:type="spellEnd"/>
    </w:p>
    <w:p w14:paraId="696F4828" w14:textId="77777777" w:rsidR="00997D0E" w:rsidRPr="00997D0E" w:rsidRDefault="00997D0E" w:rsidP="00997D0E">
      <w:pPr>
        <w:rPr>
          <w:lang w:val="en-US"/>
        </w:rPr>
      </w:pPr>
    </w:p>
    <w:p w14:paraId="7036C3FB" w14:textId="3F616D52" w:rsidR="0051639B" w:rsidRDefault="0051639B" w:rsidP="003468C9">
      <w:pPr>
        <w:pStyle w:val="Quote"/>
        <w:jc w:val="left"/>
        <w:rPr>
          <w:rStyle w:val="BookTitle"/>
          <w:b w:val="0"/>
          <w:bCs w:val="0"/>
          <w:lang w:val="en-US"/>
        </w:rPr>
      </w:pPr>
    </w:p>
    <w:p w14:paraId="4698687E" w14:textId="7FE2C439" w:rsidR="00DB42E6" w:rsidRPr="00DB42E6" w:rsidRDefault="00236140" w:rsidP="00F73E38">
      <w:pPr>
        <w:pStyle w:val="ListParagraph"/>
        <w:ind w:right="458"/>
        <w:jc w:val="both"/>
        <w:rPr>
          <w:smallCaps/>
          <w:color w:val="5A5A5A" w:themeColor="text1" w:themeTint="A5"/>
          <w:lang w:val="en-US"/>
        </w:rPr>
      </w:pPr>
      <w:r w:rsidRPr="00DB42E6">
        <w:rPr>
          <w:rStyle w:val="SubtleReference"/>
          <w:lang w:val="en-US"/>
        </w:rPr>
        <w:t xml:space="preserve">Abstract: </w:t>
      </w:r>
      <w:r w:rsidR="009C197D" w:rsidRPr="009C197D">
        <w:rPr>
          <w:lang w:val="en-US"/>
        </w:rPr>
        <w:t xml:space="preserve">The classical Weil height machine </w:t>
      </w:r>
      <w:proofErr w:type="gramStart"/>
      <w:r w:rsidR="009C197D" w:rsidRPr="009C197D">
        <w:rPr>
          <w:lang w:val="en-US"/>
        </w:rPr>
        <w:t>associates</w:t>
      </w:r>
      <w:proofErr w:type="gramEnd"/>
      <w:r w:rsidR="009C197D" w:rsidRPr="009C197D">
        <w:rPr>
          <w:lang w:val="en-US"/>
        </w:rPr>
        <w:t xml:space="preserve"> heights to divisors on a projective variety. I will give a brief introduction to this machinery, how it extends to objects (closed </w:t>
      </w:r>
      <w:proofErr w:type="spellStart"/>
      <w:r w:rsidR="009C197D" w:rsidRPr="009C197D">
        <w:rPr>
          <w:lang w:val="en-US"/>
        </w:rPr>
        <w:t>subschemes</w:t>
      </w:r>
      <w:proofErr w:type="spellEnd"/>
      <w:r w:rsidR="009C197D" w:rsidRPr="009C197D">
        <w:rPr>
          <w:lang w:val="en-US"/>
        </w:rPr>
        <w:t>) in higher codimension, due to Silverman, and present various ways to interpret the heights. We will then discuss several recent results in Diophantine approximation in which these ideas play a prominent and central role.</w:t>
      </w:r>
    </w:p>
    <w:p w14:paraId="17ABA999" w14:textId="5FED820A" w:rsidR="00925D9B" w:rsidRPr="00236140" w:rsidRDefault="00925D9B" w:rsidP="00236140">
      <w:pPr>
        <w:pStyle w:val="ListParagraph"/>
        <w:rPr>
          <w:rStyle w:val="SubtleReference"/>
          <w:lang w:val="en-US"/>
        </w:rPr>
      </w:pPr>
    </w:p>
    <w:sectPr w:rsidR="00925D9B" w:rsidRPr="0023614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B3F8" w14:textId="77777777" w:rsidR="00021827" w:rsidRDefault="00021827" w:rsidP="00331EE7">
      <w:pPr>
        <w:spacing w:after="0" w:line="240" w:lineRule="auto"/>
      </w:pPr>
      <w:r>
        <w:separator/>
      </w:r>
    </w:p>
  </w:endnote>
  <w:endnote w:type="continuationSeparator" w:id="0">
    <w:p w14:paraId="19F012C8" w14:textId="77777777" w:rsidR="00021827" w:rsidRDefault="00021827" w:rsidP="0033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33FA" w14:textId="77777777" w:rsidR="0082211B" w:rsidRPr="0082211B" w:rsidRDefault="0082211B" w:rsidP="0082211B">
    <w:pPr>
      <w:pBdr>
        <w:top w:val="single" w:sz="4" w:space="1" w:color="auto"/>
      </w:pBdr>
      <w:spacing w:after="0" w:line="240" w:lineRule="auto"/>
      <w:ind w:left="-851" w:right="-737"/>
      <w:jc w:val="center"/>
      <w:rPr>
        <w:rFonts w:ascii="Times New Roman" w:eastAsia="Times New Roman" w:hAnsi="Times New Roman" w:cs="Times New Roman"/>
        <w:sz w:val="24"/>
        <w:szCs w:val="20"/>
        <w:lang w:eastAsia="it-IT"/>
      </w:rPr>
    </w:pPr>
    <w:r w:rsidRPr="0082211B">
      <w:rPr>
        <w:rFonts w:ascii="Times New Roman" w:eastAsia="Times New Roman" w:hAnsi="Times New Roman" w:cs="Times New Roman"/>
        <w:sz w:val="18"/>
        <w:szCs w:val="20"/>
        <w:lang w:eastAsia="it-IT"/>
      </w:rPr>
      <w:t xml:space="preserve">Via della Vasca Navale 84 – 00146 Roma – ITALY- Tel. +39-06-57337020 - </w:t>
    </w:r>
    <w:hyperlink r:id="rId1" w:history="1">
      <w:r w:rsidRPr="0082211B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eastAsia="it-IT"/>
        </w:rPr>
        <w:t>www.matematicafisica.uniroma3.it</w:t>
      </w:r>
    </w:hyperlink>
    <w:r w:rsidRPr="0082211B">
      <w:rPr>
        <w:rFonts w:ascii="Times New Roman" w:eastAsia="Times New Roman" w:hAnsi="Times New Roman" w:cs="Times New Roman"/>
        <w:sz w:val="18"/>
        <w:szCs w:val="20"/>
        <w:lang w:eastAsia="it-IT"/>
      </w:rPr>
      <w:t xml:space="preserve"> - P.IVA 04400441004</w:t>
    </w:r>
  </w:p>
  <w:p w14:paraId="582FA756" w14:textId="1C22D0DB" w:rsidR="0082211B" w:rsidRDefault="00822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4D44" w14:textId="77777777" w:rsidR="00021827" w:rsidRDefault="00021827" w:rsidP="00331EE7">
      <w:pPr>
        <w:spacing w:after="0" w:line="240" w:lineRule="auto"/>
      </w:pPr>
      <w:r>
        <w:separator/>
      </w:r>
    </w:p>
  </w:footnote>
  <w:footnote w:type="continuationSeparator" w:id="0">
    <w:p w14:paraId="42BAF535" w14:textId="77777777" w:rsidR="00021827" w:rsidRDefault="00021827" w:rsidP="0033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77AB" w14:textId="77777777" w:rsidR="00331EE7" w:rsidRDefault="00331EE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F4477AC" wp14:editId="6F4477AD">
          <wp:simplePos x="0" y="0"/>
          <wp:positionH relativeFrom="column">
            <wp:posOffset>5269230</wp:posOffset>
          </wp:positionH>
          <wp:positionV relativeFrom="paragraph">
            <wp:posOffset>243840</wp:posOffset>
          </wp:positionV>
          <wp:extent cx="1173480" cy="77417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7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F4477AE" wp14:editId="6F4477AF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622800" cy="324000"/>
          <wp:effectExtent l="0" t="0" r="635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4477B0" wp14:editId="6F4477B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420" cy="1226820"/>
          <wp:effectExtent l="0" t="0" r="0" b="0"/>
          <wp:wrapThrough wrapText="bothSides">
            <wp:wrapPolygon edited="0">
              <wp:start x="0" y="0"/>
              <wp:lineTo x="0" y="21130"/>
              <wp:lineTo x="21524" y="21130"/>
              <wp:lineTo x="21524" y="0"/>
              <wp:lineTo x="0" y="0"/>
            </wp:wrapPolygon>
          </wp:wrapThrough>
          <wp:docPr id="8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22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E7"/>
    <w:rsid w:val="00013BFF"/>
    <w:rsid w:val="000211A4"/>
    <w:rsid w:val="00021827"/>
    <w:rsid w:val="001D58B1"/>
    <w:rsid w:val="00236140"/>
    <w:rsid w:val="00331EE7"/>
    <w:rsid w:val="003468C9"/>
    <w:rsid w:val="004F5FAB"/>
    <w:rsid w:val="0050299A"/>
    <w:rsid w:val="0051639B"/>
    <w:rsid w:val="0078532C"/>
    <w:rsid w:val="0082211B"/>
    <w:rsid w:val="00925D9B"/>
    <w:rsid w:val="00997D0E"/>
    <w:rsid w:val="009C197D"/>
    <w:rsid w:val="00B5729C"/>
    <w:rsid w:val="00B62E84"/>
    <w:rsid w:val="00DB42E6"/>
    <w:rsid w:val="00F3165F"/>
    <w:rsid w:val="00F61CB8"/>
    <w:rsid w:val="00F7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477A6"/>
  <w15:chartTrackingRefBased/>
  <w15:docId w15:val="{0323A685-D541-418F-8216-7C0D25D8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B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E7"/>
  </w:style>
  <w:style w:type="paragraph" w:styleId="Footer">
    <w:name w:val="footer"/>
    <w:basedOn w:val="Normal"/>
    <w:link w:val="FooterChar"/>
    <w:uiPriority w:val="99"/>
    <w:unhideWhenUsed/>
    <w:rsid w:val="0033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E7"/>
  </w:style>
  <w:style w:type="paragraph" w:styleId="NormalWeb">
    <w:name w:val="Normal (Web)"/>
    <w:basedOn w:val="Normal"/>
    <w:uiPriority w:val="99"/>
    <w:semiHidden/>
    <w:unhideWhenUsed/>
    <w:rsid w:val="0082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Spacing">
    <w:name w:val="No Spacing"/>
    <w:uiPriority w:val="1"/>
    <w:qFormat/>
    <w:rsid w:val="00B62E8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BF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BFF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13B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3B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3B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1639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163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63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639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3614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ematicafisica.uniroma3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Universit? degli Studi Roma 3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Quartararo</dc:creator>
  <cp:keywords/>
  <dc:description/>
  <cp:lastModifiedBy>Amos Turchet</cp:lastModifiedBy>
  <cp:revision>2</cp:revision>
  <dcterms:created xsi:type="dcterms:W3CDTF">2024-05-10T10:40:00Z</dcterms:created>
  <dcterms:modified xsi:type="dcterms:W3CDTF">2024-05-10T10:40:00Z</dcterms:modified>
</cp:coreProperties>
</file>