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230"/>
      </w:tblGrid>
      <w:tr w:rsidR="0088695D" w:rsidRPr="00F2048C" w:rsidTr="00B1456D">
        <w:trPr>
          <w:cantSplit/>
          <w:trHeight w:hRule="exact" w:val="1123"/>
        </w:trPr>
        <w:tc>
          <w:tcPr>
            <w:tcW w:w="2347" w:type="dxa"/>
          </w:tcPr>
          <w:p w:rsidR="0088695D" w:rsidRPr="00F2048C" w:rsidRDefault="0088695D" w:rsidP="00B1456D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F2048C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CA43F7E" wp14:editId="14247ED9">
                  <wp:extent cx="1120775" cy="669925"/>
                  <wp:effectExtent l="0" t="0" r="3175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6992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88695D" w:rsidRPr="00F2048C" w:rsidRDefault="0088695D" w:rsidP="00B1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it-IT"/>
              </w:rPr>
            </w:pPr>
          </w:p>
          <w:p w:rsidR="0088695D" w:rsidRPr="00F2048C" w:rsidRDefault="0088695D" w:rsidP="00B1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4"/>
                <w:szCs w:val="24"/>
                <w:lang w:eastAsia="it-IT"/>
              </w:rPr>
            </w:pPr>
            <w:r w:rsidRPr="00F2048C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4"/>
                <w:szCs w:val="24"/>
                <w:lang w:eastAsia="it-IT"/>
              </w:rPr>
              <w:t xml:space="preserve">Dipartimento </w:t>
            </w:r>
            <w:r w:rsidRPr="00F2048C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it-IT"/>
              </w:rPr>
              <w:t>di</w:t>
            </w:r>
            <w:r w:rsidRPr="00F2048C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4"/>
                <w:szCs w:val="24"/>
                <w:lang w:eastAsia="it-IT"/>
              </w:rPr>
              <w:t xml:space="preserve"> Giurisprudenza</w:t>
            </w:r>
          </w:p>
          <w:p w:rsidR="0088695D" w:rsidRPr="00F2048C" w:rsidRDefault="0088695D" w:rsidP="00B1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it-IT"/>
              </w:rPr>
            </w:pPr>
          </w:p>
        </w:tc>
      </w:tr>
    </w:tbl>
    <w:p w:rsidR="0088695D" w:rsidRPr="00F2048C" w:rsidRDefault="0088695D" w:rsidP="008869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48C">
        <w:rPr>
          <w:rFonts w:ascii="Times New Roman" w:eastAsia="Calibri" w:hAnsi="Times New Roman" w:cs="Times New Roman"/>
          <w:b/>
          <w:sz w:val="24"/>
          <w:szCs w:val="24"/>
        </w:rPr>
        <w:t>Verbale del Consiglio di Dipartimento</w:t>
      </w:r>
    </w:p>
    <w:p w:rsidR="0088695D" w:rsidRPr="00F2048C" w:rsidRDefault="0088695D" w:rsidP="008869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48C">
        <w:rPr>
          <w:rFonts w:ascii="Times New Roman" w:eastAsia="Calibri" w:hAnsi="Times New Roman" w:cs="Times New Roman"/>
          <w:b/>
          <w:sz w:val="24"/>
          <w:szCs w:val="24"/>
        </w:rPr>
        <w:t>15 marzo 2017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giorno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giovedì </w:t>
      </w:r>
      <w:r w:rsidRPr="00F20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0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 </w:t>
      </w:r>
      <w:r w:rsidRPr="00F20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aprile</w:t>
      </w:r>
      <w:r w:rsidRPr="00F20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2017, 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</w:t>
      </w:r>
      <w:r w:rsidRPr="00F20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14,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00,</w:t>
      </w:r>
      <w:r w:rsidRPr="00F20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Sala del Consiglio, sita in </w:t>
      </w:r>
      <w:r w:rsidRPr="00F20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Ostiense 163, I piano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2048C">
        <w:rPr>
          <w:rFonts w:ascii="Times New Roman" w:eastAsia="Calibri" w:hAnsi="Times New Roman" w:cs="Times New Roman"/>
          <w:color w:val="000000"/>
          <w:sz w:val="24"/>
          <w:szCs w:val="24"/>
        </w:rPr>
        <w:t>si riunisce il Consiglio di Dipartimento di Giurisprudenza per discutere il seguente ordine del giorno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 della commissione per procedura di chiamata di professore ordinario per il SSD IUS/0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Privato Comparato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) ex art. 18, comma 1, L. 240/2010</w:t>
      </w:r>
    </w:p>
    <w:p w:rsidR="0088695D" w:rsidRDefault="0088695D" w:rsidP="00886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          (votazione ristretta ai Docenti di I  fascia)</w:t>
      </w:r>
    </w:p>
    <w:p w:rsidR="0088695D" w:rsidRDefault="0088695D" w:rsidP="0088695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Proposta di chiamata a seguito di procedura per la copertura di un posto di professore  associato per il SSD IUS/01 (Diritto Privato)</w:t>
      </w:r>
    </w:p>
    <w:p w:rsidR="0088695D" w:rsidRPr="00B140E6" w:rsidRDefault="0088695D" w:rsidP="0088695D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(votazione ristretta ai Docenti di I e II fascia)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Calibri" w:hAnsi="Times New Roman" w:cs="Times New Roman"/>
          <w:sz w:val="24"/>
          <w:szCs w:val="24"/>
          <w:lang w:eastAsia="it-IT"/>
        </w:rPr>
        <w:t>Il Consiglio prosegue nella sua composizione ordinaria per la discussione dei  seguenti punti all’o.d.g.: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Comunicazioni 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 verbale seduta precedente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Bandi per incarichi di docenza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2017/2018: provvedimenti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Convenzioni  con Enti esterni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Bando  per Borse di Studio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Assegni di Ricerca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Dottorato di Ricerca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Variazioni di budget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Richieste studenti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Pratiche studenti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Cultori della materia</w:t>
      </w:r>
    </w:p>
    <w:p w:rsidR="0088695D" w:rsidRPr="00F2048C" w:rsidRDefault="0088695D" w:rsidP="008869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Sono presenti, oltre al Direttore, prof. Serges, i professori di I fascia: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Alvazzi Del Frate,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Benvenuti,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Caggiano,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Cardi,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Carnevale,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Carratta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Catenacci,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Colapietro,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Costantino, Di Blase,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Fascione, Felli, Gentili,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Granaglia, </w:t>
      </w:r>
      <w:r>
        <w:rPr>
          <w:rFonts w:ascii="Times New Roman" w:eastAsia="Calibri" w:hAnsi="Times New Roman" w:cs="Times New Roman"/>
          <w:sz w:val="24"/>
          <w:szCs w:val="24"/>
        </w:rPr>
        <w:t>Guaccero,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Mezzetti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 Morviducci, Napolitano,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Rimoli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Ruffini, </w:t>
      </w:r>
      <w:r>
        <w:rPr>
          <w:rFonts w:ascii="Times New Roman" w:eastAsia="Calibri" w:hAnsi="Times New Roman" w:cs="Times New Roman"/>
          <w:sz w:val="24"/>
          <w:szCs w:val="24"/>
        </w:rPr>
        <w:t>Ruotolo,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Zeno-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Zencovich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Sono presenti i professori di II fascia: Bartolini, Benigni, </w:t>
      </w:r>
      <w:r>
        <w:rPr>
          <w:rFonts w:ascii="Times New Roman" w:eastAsia="Calibri" w:hAnsi="Times New Roman" w:cs="Times New Roman"/>
          <w:sz w:val="24"/>
          <w:szCs w:val="24"/>
        </w:rPr>
        <w:t>De Santis, Di Marcello,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Girelli,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Ippolito, </w:t>
      </w:r>
      <w:r w:rsidRPr="00F2048C">
        <w:rPr>
          <w:rFonts w:ascii="Times New Roman" w:eastAsia="Calibri" w:hAnsi="Times New Roman" w:cs="Times New Roman"/>
          <w:sz w:val="24"/>
          <w:szCs w:val="24"/>
        </w:rPr>
        <w:t>Menzinger di Preussen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thal,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Pistorio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Resta,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Rojas Elgueta, Rossetti, Sperandio,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Spoto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Vardi; 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Sono presenti i ricercatori a tempo indeterminato: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Battelli,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Colangelo, Cortese, Di Paolo,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Frontoni,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Merenda, Moschetta, Robinson, Scialà,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Sinisi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Spitzmiller; sono presenti i ricercatori a tempo determinato: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Chinni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Dinelli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Sono presenti i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rapp.nti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degli Studenti: Basile,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Dettori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Farina,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Isidori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Orco,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Pacitto,Sbariggia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ono presenti, i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rapp.nti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del personale TAB: Cantarella, Netri e Nicolao.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>Sono altresì presenti la dott.ssa De Vito, Segretario per la Didattica, la  dott.ssa Santilli, Segretario Amministrativo e per la Ricerca,  ciascuna  verbalizzante per la parte di sua competenza.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E’ assente giustificata  per aspettativa ex art. 7, comma 1, L. 240/10  la dott.  Elisa Picozza. </w:t>
      </w:r>
    </w:p>
    <w:p w:rsidR="0088695D" w:rsidRPr="00F2048C" w:rsidRDefault="0088695D" w:rsidP="0088695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lastRenderedPageBreak/>
        <w:t>Hanno giustificato la propria assenza: i proff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Bussoletti, </w:t>
      </w:r>
      <w:proofErr w:type="spellStart"/>
      <w:r w:rsidRPr="00F2048C">
        <w:rPr>
          <w:rFonts w:ascii="Times New Roman" w:eastAsia="Calibri" w:hAnsi="Times New Roman" w:cs="Times New Roman"/>
          <w:sz w:val="24"/>
          <w:szCs w:val="24"/>
        </w:rPr>
        <w:t>Clarizia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Fantappiè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Grisi,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 Luparia Donati,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Macario,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Proia, </w:t>
      </w:r>
      <w:r>
        <w:rPr>
          <w:rFonts w:ascii="Times New Roman" w:eastAsia="Calibri" w:hAnsi="Times New Roman" w:cs="Times New Roman"/>
          <w:sz w:val="24"/>
          <w:szCs w:val="24"/>
        </w:rPr>
        <w:t>Tinelli, Torchia, Trapani, Del Gatto, Fontana, Gambacciani, Gemma, Ginebri,, Massaro, Rigo, Sossai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;  i ricercatori  Bertoldi,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Chiantini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Lepore,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Piccininni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Mezzanotte,  nonché Melograno, rappresentante del Personale Amministrativo.</w:t>
      </w:r>
    </w:p>
    <w:p w:rsidR="0088695D" w:rsidRPr="00F2048C" w:rsidRDefault="0088695D" w:rsidP="00886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Non hanno giustificato la propria assenza: i professori Celotto, </w:t>
      </w:r>
      <w:r>
        <w:rPr>
          <w:rFonts w:ascii="Times New Roman" w:eastAsia="Calibri" w:hAnsi="Times New Roman" w:cs="Times New Roman"/>
          <w:sz w:val="24"/>
          <w:szCs w:val="24"/>
        </w:rPr>
        <w:t>Conte,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Fortunato, </w:t>
      </w:r>
      <w:r>
        <w:rPr>
          <w:rFonts w:ascii="Times New Roman" w:eastAsia="Calibri" w:hAnsi="Times New Roman" w:cs="Times New Roman"/>
          <w:sz w:val="24"/>
          <w:szCs w:val="24"/>
        </w:rPr>
        <w:t>Loschiavo,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Mannino, Marafioti,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Sandulli, </w:t>
      </w:r>
      <w:r w:rsidRPr="00F2048C">
        <w:rPr>
          <w:rFonts w:ascii="Times New Roman" w:eastAsia="Calibri" w:hAnsi="Times New Roman" w:cs="Times New Roman"/>
          <w:sz w:val="24"/>
          <w:szCs w:val="24"/>
        </w:rPr>
        <w:t xml:space="preserve"> Zoppini, </w:t>
      </w:r>
      <w:r>
        <w:rPr>
          <w:rFonts w:ascii="Times New Roman" w:eastAsia="Calibri" w:hAnsi="Times New Roman" w:cs="Times New Roman"/>
          <w:sz w:val="24"/>
          <w:szCs w:val="24"/>
        </w:rPr>
        <w:t>Bertolotti, Lottini, Masucci</w:t>
      </w:r>
      <w:r w:rsidRPr="00F2048C">
        <w:rPr>
          <w:rFonts w:ascii="Times New Roman" w:eastAsia="Calibri" w:hAnsi="Times New Roman" w:cs="Times New Roman"/>
          <w:sz w:val="24"/>
          <w:szCs w:val="24"/>
        </w:rPr>
        <w:t>; i ricercatori: da Empoli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Del Vescovo, Mencarelli,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Farì</w:t>
      </w:r>
      <w:proofErr w:type="spellEnd"/>
      <w:r w:rsidRPr="00F2048C">
        <w:rPr>
          <w:rFonts w:ascii="Times New Roman" w:eastAsia="Calibri" w:hAnsi="Times New Roman" w:cs="Times New Roman"/>
          <w:sz w:val="24"/>
          <w:szCs w:val="24"/>
        </w:rPr>
        <w:t>; i rappresentanti degli studenti Di Egidio, Maio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95D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Constatata la presenza del numero legale, il Direttore dichiara aperta la riunione.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(omissis)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prosegue nella sua composizione ordinaria per la discussione dei seguenti punti: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8695D" w:rsidRPr="00F2048C" w:rsidRDefault="0088695D" w:rsidP="0088695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(omissis)</w:t>
      </w:r>
    </w:p>
    <w:p w:rsidR="0088695D" w:rsidRDefault="0088695D" w:rsidP="00886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88695D" w:rsidRDefault="0088695D" w:rsidP="00886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88695D" w:rsidRPr="0088695D" w:rsidRDefault="0088695D" w:rsidP="00886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88695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Bandi per incarichi di docenza </w:t>
      </w:r>
      <w:proofErr w:type="spellStart"/>
      <w:r w:rsidRPr="0088695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a.a</w:t>
      </w:r>
      <w:proofErr w:type="spellEnd"/>
      <w:r w:rsidRPr="0088695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 2017/2018: provvedimenti</w:t>
      </w:r>
    </w:p>
    <w:p w:rsidR="0088695D" w:rsidRPr="00294EE4" w:rsidRDefault="0088695D" w:rsidP="00886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88695D" w:rsidRPr="00592635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 preliminarmente ricorda che il Consiglio di Dipartimento, nella seduta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marzo 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 deliberato di procedere  a coprire a titolo retribuito  mediante </w:t>
      </w:r>
      <w:r w:rsidRPr="0059263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bando esterno </w:t>
      </w: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(ai sensi dell’art. 23 della Legge 240/2010)  gli insegnamenti di:</w:t>
      </w:r>
    </w:p>
    <w:p w:rsidR="0088695D" w:rsidRPr="00592635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592635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Documentazione, comunicazione giuridica e processo civile</w:t>
      </w:r>
    </w:p>
    <w:p w:rsidR="0088695D" w:rsidRPr="00592635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Informatica giuridica e logica giuridica (aspetti applicativi)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laurea triennale in Scienze </w:t>
      </w:r>
    </w:p>
    <w:p w:rsidR="0088695D" w:rsidRPr="00592635" w:rsidRDefault="0088695D" w:rsidP="0088695D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 Servizi Giuridici</w:t>
      </w:r>
    </w:p>
    <w:p w:rsidR="0088695D" w:rsidRPr="00592635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Diritto Sportivo</w:t>
      </w:r>
    </w:p>
    <w:p w:rsidR="0088695D" w:rsidRPr="00592635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926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European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Union Law</w:t>
      </w:r>
    </w:p>
    <w:p w:rsidR="0088695D" w:rsidRPr="00592635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926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International </w:t>
      </w:r>
      <w:proofErr w:type="spellStart"/>
      <w:r w:rsidRPr="005926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Arbitration</w:t>
      </w:r>
      <w:proofErr w:type="spellEnd"/>
    </w:p>
    <w:p w:rsidR="0088695D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The </w:t>
      </w:r>
      <w:r w:rsidRPr="0059263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Legal Protection of Cultural Heritage</w:t>
      </w:r>
    </w:p>
    <w:p w:rsidR="0088695D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21F0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Lingua Giuridica inglese (M-Z)</w:t>
      </w:r>
    </w:p>
    <w:p w:rsidR="0088695D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Diritto Cinese</w:t>
      </w:r>
    </w:p>
    <w:p w:rsidR="0088695D" w:rsidRPr="00C21F09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Clinica Legale  in Diritto dei Risparmiatori</w:t>
      </w:r>
    </w:p>
    <w:p w:rsidR="0088695D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Teoria Generale del Diritto</w:t>
      </w:r>
    </w:p>
    <w:p w:rsidR="0088695D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Derecho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Ibero-Americano</w:t>
      </w:r>
    </w:p>
    <w:p w:rsidR="0088695D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Diritti dei detenuti e Costituzione – Sportello legale nelle carceri</w:t>
      </w:r>
    </w:p>
    <w:p w:rsidR="0088695D" w:rsidRPr="00592635" w:rsidRDefault="0088695D" w:rsidP="0088695D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88695D" w:rsidRPr="00592635" w:rsidRDefault="0088695D" w:rsidP="0088695D">
      <w:pPr>
        <w:tabs>
          <w:tab w:val="num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592635" w:rsidRDefault="0088695D" w:rsidP="0088695D">
      <w:pPr>
        <w:tabs>
          <w:tab w:val="num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</w:p>
    <w:p w:rsidR="0088695D" w:rsidRPr="00592635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titolo gratuito mediante </w:t>
      </w:r>
      <w:r w:rsidRPr="0059263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bando esterno </w:t>
      </w: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(ai sensi dell’art. 23 della Legge 240/2010)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 </w:t>
      </w: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insegnament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di:</w:t>
      </w:r>
    </w:p>
    <w:p w:rsidR="0088695D" w:rsidRPr="00592635" w:rsidRDefault="0088695D" w:rsidP="0088695D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88695D" w:rsidRPr="00BF6329" w:rsidRDefault="0088695D" w:rsidP="0088695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F6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Diritto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 tecnologie dell’informazione</w:t>
      </w:r>
    </w:p>
    <w:p w:rsidR="0088695D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2635">
        <w:rPr>
          <w:rFonts w:ascii="Times New Roman" w:eastAsia="Times New Roman" w:hAnsi="Times New Roman" w:cs="Times New Roman"/>
          <w:sz w:val="24"/>
          <w:szCs w:val="24"/>
          <w:lang w:eastAsia="it-IT"/>
        </w:rPr>
        <w:t>Il  Direttore  rende noto che le Commissioni  finalizzate alla selezione dei candidati e nominate con proprio  provvedimento, hanno ultimato i lavori di selezione dei candidati e depositato i relativi verbali  presso gli Uffici dell’Area Didattica del Dipartimento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88695D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essere vincitori delle singole procedure i candidati qui di seguito indicati:</w:t>
      </w:r>
    </w:p>
    <w:p w:rsidR="0088695D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8695D" w:rsidRPr="007B791F" w:rsidTr="00B1456D">
        <w:tc>
          <w:tcPr>
            <w:tcW w:w="4679" w:type="dxa"/>
            <w:shd w:val="clear" w:color="auto" w:fill="auto"/>
          </w:tcPr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INSEGNAMENTO</w:t>
            </w:r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88695D" w:rsidRPr="007B791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695D" w:rsidRPr="007B791F" w:rsidTr="00B1456D">
        <w:tc>
          <w:tcPr>
            <w:tcW w:w="4679" w:type="dxa"/>
            <w:shd w:val="clear" w:color="auto" w:fill="auto"/>
          </w:tcPr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Documentazione,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comunicazione giuridica e processo civile</w:t>
            </w:r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88695D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 Maurizio Converso</w:t>
            </w:r>
          </w:p>
          <w:p w:rsidR="0088695D" w:rsidRPr="007B791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695D" w:rsidRPr="007B791F" w:rsidTr="00B1456D">
        <w:tc>
          <w:tcPr>
            <w:tcW w:w="4679" w:type="dxa"/>
            <w:shd w:val="clear" w:color="auto" w:fill="auto"/>
          </w:tcPr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Informatica giuridica e logica giuridica (aspetti applicativi) per la laurea triennale</w:t>
            </w:r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88695D" w:rsidRPr="007B791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Maurizio Converso</w:t>
            </w:r>
          </w:p>
        </w:tc>
      </w:tr>
      <w:tr w:rsidR="0088695D" w:rsidRPr="007B791F" w:rsidTr="00B1456D">
        <w:tc>
          <w:tcPr>
            <w:tcW w:w="4679" w:type="dxa"/>
            <w:shd w:val="clear" w:color="auto" w:fill="auto"/>
          </w:tcPr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Diritto sportivo</w:t>
            </w:r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88695D" w:rsidRPr="007B791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 Alessandro di Majo </w:t>
            </w:r>
          </w:p>
        </w:tc>
      </w:tr>
      <w:tr w:rsidR="0088695D" w:rsidRPr="007B791F" w:rsidTr="00B1456D">
        <w:tc>
          <w:tcPr>
            <w:tcW w:w="4679" w:type="dxa"/>
            <w:shd w:val="clear" w:color="auto" w:fill="auto"/>
          </w:tcPr>
          <w:p w:rsidR="0088695D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European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Union Law </w:t>
            </w:r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88695D" w:rsidRPr="007B791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Emanuela Pistoia </w:t>
            </w:r>
          </w:p>
        </w:tc>
      </w:tr>
      <w:tr w:rsidR="0088695D" w:rsidRPr="007B791F" w:rsidTr="00B1456D">
        <w:tc>
          <w:tcPr>
            <w:tcW w:w="4679" w:type="dxa"/>
            <w:shd w:val="clear" w:color="auto" w:fill="auto"/>
          </w:tcPr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International </w:t>
            </w:r>
            <w:proofErr w:type="spellStart"/>
            <w:r w:rsidRPr="00755A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Arbitration</w:t>
            </w:r>
            <w:proofErr w:type="spellEnd"/>
          </w:p>
          <w:p w:rsidR="0088695D" w:rsidRPr="00755A9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88695D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Maria Beatrice Deli</w:t>
            </w:r>
          </w:p>
          <w:p w:rsidR="0088695D" w:rsidRPr="007B791F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The legal Protection of  Culture Heritage </w:t>
            </w:r>
          </w:p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4679" w:type="dxa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  Stefania </w:t>
            </w:r>
            <w:proofErr w:type="spellStart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Gialdroni</w:t>
            </w:r>
            <w:proofErr w:type="spellEnd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Lingua Giuridica Inglese (M-Z) </w:t>
            </w:r>
          </w:p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9" w:type="dxa"/>
          </w:tcPr>
          <w:p w:rsidR="0088695D" w:rsidRPr="004E04D4" w:rsidRDefault="0088695D" w:rsidP="008869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Suzanne</w:t>
            </w:r>
            <w:proofErr w:type="spellEnd"/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Eleanor </w:t>
            </w:r>
            <w:proofErr w:type="spellStart"/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McMillen</w:t>
            </w:r>
            <w:proofErr w:type="spellEnd"/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Diritto</w:t>
            </w:r>
            <w:proofErr w:type="spellEnd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Cinese</w:t>
            </w:r>
            <w:proofErr w:type="spellEnd"/>
          </w:p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4679" w:type="dxa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 Enrico </w:t>
            </w:r>
            <w:proofErr w:type="spellStart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Toti</w:t>
            </w:r>
            <w:proofErr w:type="spellEnd"/>
          </w:p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Clinica Legale in Diritto dei Risparmiatori</w:t>
            </w:r>
          </w:p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9" w:type="dxa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Cecilia Paglietti</w:t>
            </w:r>
          </w:p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Generale del Diritto</w:t>
            </w:r>
          </w:p>
        </w:tc>
        <w:tc>
          <w:tcPr>
            <w:tcW w:w="4679" w:type="dxa"/>
          </w:tcPr>
          <w:p w:rsidR="0088695D" w:rsidRPr="004E04D4" w:rsidRDefault="0088695D" w:rsidP="008869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Giorgio Pino</w:t>
            </w: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Derecho</w:t>
            </w:r>
            <w:proofErr w:type="spellEnd"/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Ibero-Americano</w:t>
            </w:r>
          </w:p>
        </w:tc>
        <w:tc>
          <w:tcPr>
            <w:tcW w:w="4679" w:type="dxa"/>
          </w:tcPr>
          <w:p w:rsidR="0088695D" w:rsidRPr="004E04D4" w:rsidRDefault="0088695D" w:rsidP="008869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Jorge Omar </w:t>
            </w:r>
            <w:proofErr w:type="spellStart"/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Ireba</w:t>
            </w:r>
            <w:proofErr w:type="spellEnd"/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Diritti dei Detenuti e Costituzione – Sportello legale nelle Carceri</w:t>
            </w:r>
          </w:p>
        </w:tc>
        <w:tc>
          <w:tcPr>
            <w:tcW w:w="4679" w:type="dxa"/>
          </w:tcPr>
          <w:p w:rsidR="0088695D" w:rsidRPr="004E04D4" w:rsidRDefault="0088695D" w:rsidP="0088695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Silvia Talini</w:t>
            </w:r>
          </w:p>
        </w:tc>
      </w:tr>
      <w:tr w:rsidR="0088695D" w:rsidRPr="004E04D4" w:rsidTr="00B1456D">
        <w:tc>
          <w:tcPr>
            <w:tcW w:w="4679" w:type="dxa"/>
            <w:shd w:val="clear" w:color="auto" w:fill="auto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Diritto delle tecnologie dell’informazione </w:t>
            </w:r>
          </w:p>
        </w:tc>
        <w:tc>
          <w:tcPr>
            <w:tcW w:w="4679" w:type="dxa"/>
          </w:tcPr>
          <w:p w:rsidR="0088695D" w:rsidRPr="004E04D4" w:rsidRDefault="0088695D" w:rsidP="00B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Francesco Cardarelli</w:t>
            </w:r>
          </w:p>
        </w:tc>
      </w:tr>
    </w:tbl>
    <w:p w:rsidR="0088695D" w:rsidRPr="004E04D4" w:rsidRDefault="0088695D" w:rsidP="0088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Default="0088695D" w:rsidP="0088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Direttore rende noto altresì  che il prof.  Giorgio Pino, vincitore della selezione per il conferimento dell’insegnamento di Teoria Generale del Diritto, ha presentato una dichiarazione di rinuncia al compenso: Il predetto insegnamento sarà pertanto tenuto dal prof. </w:t>
      </w:r>
      <w:r w:rsidR="00457773">
        <w:rPr>
          <w:rFonts w:ascii="Times New Roman" w:hAnsi="Times New Roman" w:cs="Times New Roman"/>
          <w:sz w:val="24"/>
          <w:szCs w:val="24"/>
        </w:rPr>
        <w:t xml:space="preserve"> Giorgio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Pino  a titolo gratuito. </w:t>
      </w:r>
    </w:p>
    <w:p w:rsidR="0088695D" w:rsidRDefault="0088695D" w:rsidP="00886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95D" w:rsidRPr="00592635" w:rsidRDefault="0088695D" w:rsidP="00886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prende positivamente atto.</w:t>
      </w:r>
    </w:p>
    <w:p w:rsidR="0088695D" w:rsidRPr="00592635" w:rsidRDefault="0088695D" w:rsidP="008869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592635" w:rsidRDefault="0088695D" w:rsidP="0088695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294EE4" w:rsidRDefault="0088695D" w:rsidP="0088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(omissis)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Null’altro essendovi da deliberare, il Direttore alle ore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>.00 dichiara sciolta la seduta.</w:t>
      </w: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95D" w:rsidRPr="00F2048C" w:rsidRDefault="0088695D" w:rsidP="0088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Segretario per la Didattica </w:t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048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Direttore </w:t>
      </w:r>
    </w:p>
    <w:p w:rsidR="0088695D" w:rsidRPr="00F2048C" w:rsidRDefault="0088695D" w:rsidP="00886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8C">
        <w:rPr>
          <w:rFonts w:ascii="Times New Roman" w:eastAsia="Calibri" w:hAnsi="Times New Roman" w:cs="Times New Roman"/>
          <w:sz w:val="24"/>
          <w:szCs w:val="24"/>
        </w:rPr>
        <w:t>Dott.ssa Angela De Vito</w:t>
      </w:r>
      <w:r w:rsidRPr="00F2048C">
        <w:rPr>
          <w:rFonts w:ascii="Times New Roman" w:eastAsia="Calibri" w:hAnsi="Times New Roman" w:cs="Times New Roman"/>
          <w:sz w:val="24"/>
          <w:szCs w:val="24"/>
        </w:rPr>
        <w:tab/>
      </w:r>
      <w:r w:rsidRPr="00F2048C">
        <w:rPr>
          <w:rFonts w:ascii="Times New Roman" w:eastAsia="Calibri" w:hAnsi="Times New Roman" w:cs="Times New Roman"/>
          <w:sz w:val="24"/>
          <w:szCs w:val="24"/>
        </w:rPr>
        <w:tab/>
      </w:r>
      <w:r w:rsidRPr="00F2048C">
        <w:rPr>
          <w:rFonts w:ascii="Times New Roman" w:eastAsia="Calibri" w:hAnsi="Times New Roman" w:cs="Times New Roman"/>
          <w:sz w:val="24"/>
          <w:szCs w:val="24"/>
        </w:rPr>
        <w:tab/>
        <w:t xml:space="preserve">           Prof. Giovanni Serges</w:t>
      </w:r>
    </w:p>
    <w:p w:rsidR="0088695D" w:rsidRPr="00F2048C" w:rsidRDefault="0088695D" w:rsidP="00886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95D" w:rsidRPr="00F2048C" w:rsidRDefault="0088695D" w:rsidP="0088695D">
      <w:pPr>
        <w:rPr>
          <w:sz w:val="24"/>
          <w:szCs w:val="24"/>
        </w:rPr>
      </w:pPr>
    </w:p>
    <w:p w:rsidR="0088695D" w:rsidRDefault="0088695D" w:rsidP="0088695D"/>
    <w:p w:rsidR="0077747F" w:rsidRDefault="0077747F"/>
    <w:sectPr w:rsidR="0077747F" w:rsidSect="002E785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7780"/>
      <w:docPartObj>
        <w:docPartGallery w:val="Page Numbers (Bottom of Page)"/>
        <w:docPartUnique/>
      </w:docPartObj>
    </w:sdtPr>
    <w:sdtEndPr/>
    <w:sdtContent>
      <w:p w:rsidR="004B3671" w:rsidRDefault="004577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3671" w:rsidRDefault="00457773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6F3"/>
    <w:multiLevelType w:val="multilevel"/>
    <w:tmpl w:val="84BA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A0BB1"/>
    <w:multiLevelType w:val="multilevel"/>
    <w:tmpl w:val="75DA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95391"/>
    <w:multiLevelType w:val="hybridMultilevel"/>
    <w:tmpl w:val="FE20DF98"/>
    <w:lvl w:ilvl="0" w:tplc="54B4F35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D"/>
    <w:rsid w:val="00457773"/>
    <w:rsid w:val="0077747F"/>
    <w:rsid w:val="008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5D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6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9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5D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6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9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2017-04-19T14:37:00Z</dcterms:created>
  <dcterms:modified xsi:type="dcterms:W3CDTF">2017-04-19T14:40:00Z</dcterms:modified>
</cp:coreProperties>
</file>